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348D2">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玉溪市红塔区司法局</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14:paraId="3EAD9DB7">
      <w:pPr>
        <w:spacing w:line="570" w:lineRule="exact"/>
        <w:jc w:val="left"/>
        <w:rPr>
          <w:rFonts w:hint="eastAsia" w:ascii="黑体" w:hAnsi="黑体" w:eastAsia="黑体"/>
          <w:sz w:val="32"/>
          <w:szCs w:val="32"/>
        </w:rPr>
      </w:pPr>
    </w:p>
    <w:p w14:paraId="044F0BA3">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玉溪市红塔区司法局</w:t>
      </w:r>
      <w:r>
        <w:rPr>
          <w:rFonts w:hint="eastAsia" w:ascii="黑体" w:hAnsi="黑体" w:eastAsia="黑体"/>
          <w:sz w:val="32"/>
          <w:szCs w:val="32"/>
        </w:rPr>
        <w:t>2026年部门预算编制说明</w:t>
      </w:r>
    </w:p>
    <w:p w14:paraId="69129F62">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0974B2AB">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595CA103">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3E29782C">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14:paraId="2EBF50EC">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14:paraId="76D0B64E">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14:paraId="29B9D630">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0EF735EE">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4A91CA04">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0FD8F6A9">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玉溪市红塔区司法局</w:t>
      </w:r>
      <w:r>
        <w:rPr>
          <w:rFonts w:hint="eastAsia" w:ascii="黑体" w:hAnsi="黑体" w:eastAsia="黑体"/>
          <w:sz w:val="32"/>
          <w:szCs w:val="32"/>
        </w:rPr>
        <w:t>2026年部门预算表</w:t>
      </w:r>
    </w:p>
    <w:p w14:paraId="45D1EA29">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14:paraId="721EA6C2">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14:paraId="281476BD">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14:paraId="6D5D4788">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14:paraId="0B8E53F0">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14:paraId="774713C3">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14:paraId="0FA3AAD1">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14:paraId="0704D0E9">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14:paraId="1645C597">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14:paraId="0653AADE">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14:paraId="18E1B8DB">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14:paraId="2302EA75">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14:paraId="5B0A61AA">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14:paraId="11539F1D">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14:paraId="1D35AD2B">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14:paraId="2C06BCB9">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补助项目支出预算表</w:t>
      </w:r>
    </w:p>
    <w:p w14:paraId="1F14D564">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14:paraId="169945D9">
      <w:pPr>
        <w:spacing w:line="570" w:lineRule="exact"/>
        <w:jc w:val="left"/>
        <w:rPr>
          <w:rFonts w:hint="eastAsia" w:ascii="Times New Roman" w:hAnsi="Times New Roman" w:eastAsia="仿宋_GB2312"/>
          <w:sz w:val="32"/>
          <w:szCs w:val="32"/>
          <w:lang w:val="en-US" w:eastAsia="zh-CN"/>
        </w:rPr>
      </w:pPr>
    </w:p>
    <w:p w14:paraId="14E73CE0">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lang w:val="en-US" w:eastAsia="zh-CN"/>
        </w:rPr>
      </w:pPr>
    </w:p>
    <w:p w14:paraId="69A55CA9">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玉溪市红塔区司法局2026年</w:t>
      </w:r>
      <w:r>
        <w:rPr>
          <w:rFonts w:hint="eastAsia" w:ascii="方正小标宋简体" w:eastAsia="方正小标宋简体"/>
          <w:kern w:val="0"/>
          <w:sz w:val="44"/>
          <w:szCs w:val="44"/>
        </w:rPr>
        <w:t>部门预算</w:t>
      </w:r>
    </w:p>
    <w:p w14:paraId="6906B409">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编制说明</w:t>
      </w:r>
    </w:p>
    <w:p w14:paraId="27F840C3">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14:paraId="58BE2BD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15146DD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4962F11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司法局的主要职责：</w:t>
      </w:r>
    </w:p>
    <w:p w14:paraId="4430F659">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承担统筹规划规范性文件工作的职责。协助区政府做好制定规范性文件工作，加强组织协调和督促指导，研究提出制定规范性文件与改革决策相衔接的意见措施。负责面向社会征求区政府规范性文件制定项目建议。负责区政府规范性文件报送市政府、区人大常委会备案工作。负责区政府规范性文件编撰、解释、清理、制定后评估工作。负责市人大常委会、市政府、市直部门征求区政府意见的法律草案、法规草案、部门规章草案的办理工作。</w:t>
      </w:r>
    </w:p>
    <w:p w14:paraId="2EFD28DF">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承担统筹推进法治政府建设的责任。指导、监督区政府各部门、乡人民政府、街道办事处依法行政工作。负责综合协调行政执法，承担推进行政执法体制改革有关工作，推进严格规范公正文明执法。监督、检查、指导行政复议、行政应诉、行政赔偿、行政补偿工作。负责区政府的行政复议、行政应诉、行政赔偿、行政补偿案件的处理工作。</w:t>
      </w:r>
    </w:p>
    <w:p w14:paraId="14050A08">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承担统筹规划法治社会建设的职责。负责拟定法治宣传教育规划，组织实施普法宣传工作。推动人民参与和促进法治建设。指导依法治理和法治创建工作。负责调解工作和人民陪审员选任管理工作。推进司法所建设。</w:t>
      </w:r>
    </w:p>
    <w:p w14:paraId="7DBA62D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4.负责管理社区矫正工作，负责刑满释放人员安置帮教工作。</w:t>
      </w:r>
    </w:p>
    <w:p w14:paraId="4AC43E16">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5.负责拟定全区公共法律服务体系建设规划并指导实施，统筹和布局全区城乡、区域法律服务资源。指导、管理律师、法律援助、公</w:t>
      </w:r>
      <w:r>
        <w:rPr>
          <w:rFonts w:hint="eastAsia" w:eastAsia="仿宋_GB2312" w:cs="Times New Roman"/>
          <w:kern w:val="0"/>
          <w:sz w:val="32"/>
          <w:szCs w:val="32"/>
          <w:highlight w:val="none"/>
          <w:lang w:val="en-US" w:eastAsia="zh-CN"/>
        </w:rPr>
        <w:t>证</w:t>
      </w:r>
      <w:r>
        <w:rPr>
          <w:rFonts w:hint="eastAsia" w:ascii="Times New Roman" w:hAnsi="Times New Roman" w:eastAsia="仿宋_GB2312" w:cs="Times New Roman"/>
          <w:kern w:val="0"/>
          <w:sz w:val="32"/>
          <w:szCs w:val="32"/>
          <w:highlight w:val="none"/>
          <w:lang w:val="en-US" w:eastAsia="zh-CN"/>
        </w:rPr>
        <w:t>工作。指导、监督基层法律服务工作。</w:t>
      </w:r>
    </w:p>
    <w:p w14:paraId="0530F415">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6.负责本局财务、装备、车辆、设施、场所等保障工作，承担本系统信息化建设工作。规划、协调、指导全区法治人才队伍建设有关工作，指导监督本系统队伍建设。负责本局所属事业单位管理工作。</w:t>
      </w:r>
    </w:p>
    <w:p w14:paraId="56AE7A91">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rPr>
      </w:pPr>
      <w:r>
        <w:rPr>
          <w:rFonts w:hint="eastAsia" w:ascii="Times New Roman" w:hAnsi="Times New Roman" w:eastAsia="仿宋_GB2312" w:cs="Times New Roman"/>
          <w:kern w:val="0"/>
          <w:sz w:val="32"/>
          <w:szCs w:val="32"/>
          <w:highlight w:val="none"/>
          <w:lang w:val="en-US" w:eastAsia="zh-CN"/>
        </w:rPr>
        <w:t>7.完成区委、区政府交办的其他任务。</w:t>
      </w:r>
    </w:p>
    <w:p w14:paraId="0026A30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6FE6BFD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我部门共设置</w:t>
      </w:r>
      <w:r>
        <w:rPr>
          <w:rFonts w:hint="eastAsia" w:eastAsia="仿宋_GB2312"/>
          <w:kern w:val="0"/>
          <w:sz w:val="32"/>
          <w:szCs w:val="32"/>
          <w:highlight w:val="none"/>
          <w:lang w:val="en-US" w:eastAsia="zh-CN"/>
        </w:rPr>
        <w:t>8</w:t>
      </w:r>
      <w:r>
        <w:rPr>
          <w:rFonts w:hint="eastAsia" w:ascii="Times New Roman" w:hAnsi="Times New Roman" w:eastAsia="仿宋_GB2312" w:cs="Times New Roman"/>
          <w:kern w:val="0"/>
          <w:sz w:val="32"/>
          <w:szCs w:val="32"/>
          <w:highlight w:val="none"/>
          <w:lang w:val="en-US" w:eastAsia="zh-CN"/>
        </w:rPr>
        <w:t>个内设机构，包括：办公室、人民参与和促进法治股、普法与依法治理股、社区矫正管理办公室、公共法律服务管理股、依法行政股、行政复议应诉股、行政执法协调监督股，及政工室、依法治区办秘书股。另有11个乡（街道）司法所，为红塔区司法局派出机构，分别是：玉兴司法所、凤凰司法所、李棋司法所、玉带司法所、大营街司法所、高仓司法所、春和司法所、北城司法所、研和司法所、洛河司法所、小石桥司法所。</w:t>
      </w:r>
    </w:p>
    <w:p w14:paraId="78F1C216">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所属事业单位：玉溪市云溪公证处（非财政全额供给单位，不纳入预算）。</w:t>
      </w:r>
    </w:p>
    <w:p w14:paraId="4B612B9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07BA3FA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1.强化政治建设，筑牢忠诚根基。坚持党的</w:t>
      </w:r>
      <w:r>
        <w:rPr>
          <w:rFonts w:hint="eastAsia" w:eastAsia="仿宋_GB2312" w:cs="Times New Roman"/>
          <w:kern w:val="0"/>
          <w:sz w:val="32"/>
          <w:szCs w:val="32"/>
          <w:highlight w:val="none"/>
          <w:lang w:val="en-US" w:eastAsia="zh-CN"/>
        </w:rPr>
        <w:t>全面</w:t>
      </w:r>
      <w:r>
        <w:rPr>
          <w:rFonts w:hint="eastAsia" w:ascii="Times New Roman" w:hAnsi="Times New Roman" w:eastAsia="仿宋_GB2312" w:cs="Times New Roman"/>
          <w:kern w:val="0"/>
          <w:sz w:val="32"/>
          <w:szCs w:val="32"/>
          <w:highlight w:val="none"/>
          <w:lang w:val="en-US" w:eastAsia="zh-CN"/>
        </w:rPr>
        <w:t>领导，严格执行请示报告与“第一议题”制度，压实全面从严治党主体责任，推动党建业务融合。深化作风淬炼与廉政风险防控，持续净化政治生态。</w:t>
      </w:r>
    </w:p>
    <w:p w14:paraId="26DEEA17">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2.服务中心大局，赋能区域发展。优化法治化营商环境，推行包容审慎监管与“放管服”改革。前移合法性审查，保障重点项目。拓展公证服务，便利特殊群体，助力基层治理。</w:t>
      </w:r>
    </w:p>
    <w:p w14:paraId="23D3B301">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3.深化依法治区，提升治理效能。统筹推进法治政府建设与示范区创建，严格依法行政与决策审查。实施执法能力提升行动，全面推行“三项制度”与智慧执法平台。</w:t>
      </w:r>
    </w:p>
    <w:p w14:paraId="309D9522">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4.统筹重点业务，优化行业监管。深化监所衔接，提升社区矫正与安置帮教精准性。完善矛盾纠纷多元化解机制，深化法治宣传教育。推动公共法律服务“三台”融合与提质增效。</w:t>
      </w:r>
    </w:p>
    <w:p w14:paraId="7EF42B10">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bookmarkStart w:id="0" w:name="_GoBack"/>
      <w:bookmarkEnd w:id="0"/>
      <w:r>
        <w:rPr>
          <w:rFonts w:hint="eastAsia" w:ascii="Times New Roman" w:hAnsi="Times New Roman" w:eastAsia="仿宋_GB2312" w:cs="Times New Roman"/>
          <w:kern w:val="0"/>
          <w:sz w:val="32"/>
          <w:szCs w:val="32"/>
          <w:highlight w:val="none"/>
          <w:lang w:val="en-US" w:eastAsia="zh-CN"/>
        </w:rPr>
        <w:t>5.加强队伍建设，夯实保障支撑。提升干部执行能力与斗争精神，强化履职培训与正确政绩观。积极争取经费与人员保障，配齐基层工作力量。</w:t>
      </w:r>
    </w:p>
    <w:p w14:paraId="314476A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1AC08E8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ascii="Times New Roman" w:hAnsi="Times New Roman" w:eastAsia="仿宋_GB2312" w:cs="Times New Roman"/>
          <w:kern w:val="0"/>
          <w:sz w:val="32"/>
          <w:szCs w:val="32"/>
          <w:highlight w:val="none"/>
        </w:rPr>
        <w:t>我部门编制</w:t>
      </w:r>
      <w:r>
        <w:rPr>
          <w:rFonts w:hint="eastAsia" w:eastAsia="仿宋_GB2312" w:cs="Times New Roman"/>
          <w:kern w:val="0"/>
          <w:sz w:val="32"/>
          <w:szCs w:val="32"/>
          <w:highlight w:val="none"/>
          <w:lang w:val="en-US" w:eastAsia="zh-CN"/>
        </w:rPr>
        <w:t>2026年部门</w:t>
      </w:r>
      <w:r>
        <w:rPr>
          <w:rFonts w:ascii="Times New Roman" w:hAnsi="Times New Roman" w:eastAsia="仿宋_GB2312" w:cs="Times New Roman"/>
          <w:kern w:val="0"/>
          <w:sz w:val="32"/>
          <w:szCs w:val="32"/>
          <w:highlight w:val="none"/>
        </w:rPr>
        <w:t>预算单位共</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个。其中：财政</w:t>
      </w:r>
      <w:r>
        <w:rPr>
          <w:rFonts w:hint="eastAsia" w:ascii="Times New Roman" w:hAnsi="Times New Roman" w:eastAsia="仿宋_GB2312" w:cs="Times New Roman"/>
          <w:kern w:val="0"/>
          <w:sz w:val="32"/>
          <w:szCs w:val="32"/>
          <w:highlight w:val="none"/>
        </w:rPr>
        <w:t>全额</w:t>
      </w:r>
      <w:r>
        <w:rPr>
          <w:rFonts w:ascii="Times New Roman" w:hAnsi="Times New Roman" w:eastAsia="仿宋_GB2312" w:cs="Times New Roman"/>
          <w:kern w:val="0"/>
          <w:sz w:val="32"/>
          <w:szCs w:val="32"/>
          <w:highlight w:val="none"/>
        </w:rPr>
        <w:t>供给单位</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rPr>
        <w:t>差额</w:t>
      </w:r>
      <w:r>
        <w:rPr>
          <w:rFonts w:ascii="Times New Roman" w:hAnsi="Times New Roman" w:eastAsia="仿宋_GB2312" w:cs="Times New Roman"/>
          <w:kern w:val="0"/>
          <w:sz w:val="32"/>
          <w:szCs w:val="32"/>
          <w:highlight w:val="none"/>
        </w:rPr>
        <w:t>供给单位</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rPr>
        <w:t>定额补助</w:t>
      </w:r>
      <w:r>
        <w:rPr>
          <w:rFonts w:ascii="Times New Roman" w:hAnsi="Times New Roman" w:eastAsia="仿宋_GB2312" w:cs="Times New Roman"/>
          <w:kern w:val="0"/>
          <w:sz w:val="32"/>
          <w:szCs w:val="32"/>
          <w:highlight w:val="none"/>
        </w:rPr>
        <w:t>单位</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个；自收自支单位</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个。财政</w:t>
      </w:r>
      <w:r>
        <w:rPr>
          <w:rFonts w:hint="eastAsia" w:ascii="Times New Roman" w:hAnsi="Times New Roman" w:eastAsia="仿宋_GB2312" w:cs="Times New Roman"/>
          <w:kern w:val="0"/>
          <w:sz w:val="32"/>
          <w:szCs w:val="32"/>
          <w:highlight w:val="none"/>
        </w:rPr>
        <w:t>全额</w:t>
      </w:r>
      <w:r>
        <w:rPr>
          <w:rFonts w:ascii="Times New Roman" w:hAnsi="Times New Roman" w:eastAsia="仿宋_GB2312" w:cs="Times New Roman"/>
          <w:kern w:val="0"/>
          <w:sz w:val="32"/>
          <w:szCs w:val="32"/>
          <w:highlight w:val="none"/>
        </w:rPr>
        <w:t>供给单位中行政单位</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个；参公单位</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个；事业单位</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个。截</w:t>
      </w:r>
      <w:r>
        <w:rPr>
          <w:rFonts w:hint="eastAsia" w:eastAsia="仿宋_GB2312" w:cs="Times New Roman"/>
          <w:kern w:val="0"/>
          <w:sz w:val="32"/>
          <w:szCs w:val="32"/>
          <w:highlight w:val="none"/>
          <w:lang w:val="en-US" w:eastAsia="zh-CN"/>
        </w:rPr>
        <w:t>至</w:t>
      </w:r>
      <w:r>
        <w:rPr>
          <w:rFonts w:hint="eastAsia" w:ascii="Times New Roman" w:hAnsi="Times New Roman" w:eastAsia="仿宋_GB2312" w:cs="Times New Roman"/>
          <w:kern w:val="0"/>
          <w:sz w:val="32"/>
          <w:szCs w:val="32"/>
          <w:highlight w:val="none"/>
          <w:lang w:val="en-US" w:eastAsia="zh-CN"/>
        </w:rPr>
        <w:t>2025</w:t>
      </w:r>
      <w:r>
        <w:rPr>
          <w:rFonts w:ascii="Times New Roman" w:hAnsi="Times New Roman" w:eastAsia="仿宋_GB2312" w:cs="Times New Roman"/>
          <w:kern w:val="0"/>
          <w:sz w:val="32"/>
          <w:szCs w:val="32"/>
          <w:highlight w:val="none"/>
        </w:rPr>
        <w:t>年12月统计，部门基本情况如下</w:t>
      </w:r>
      <w:r>
        <w:rPr>
          <w:rFonts w:eastAsia="仿宋_GB2312"/>
          <w:kern w:val="0"/>
          <w:sz w:val="32"/>
          <w:szCs w:val="32"/>
          <w:highlight w:val="none"/>
        </w:rPr>
        <w:t>：</w:t>
      </w:r>
    </w:p>
    <w:p w14:paraId="026904B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hAnsi="Times New Roman" w:eastAsia="仿宋_GB2312" w:cs="Times New Roman"/>
          <w:kern w:val="0"/>
          <w:sz w:val="32"/>
          <w:szCs w:val="32"/>
          <w:highlight w:val="none"/>
        </w:rPr>
      </w:pPr>
      <w:r>
        <w:rPr>
          <w:rFonts w:eastAsia="仿宋_GB2312"/>
          <w:kern w:val="0"/>
          <w:sz w:val="32"/>
          <w:szCs w:val="32"/>
          <w:highlight w:val="none"/>
        </w:rPr>
        <w:t>在</w:t>
      </w:r>
      <w:r>
        <w:rPr>
          <w:rFonts w:ascii="Times New Roman" w:hAnsi="Times New Roman" w:eastAsia="仿宋_GB2312" w:cs="Times New Roman"/>
          <w:kern w:val="0"/>
          <w:sz w:val="32"/>
          <w:szCs w:val="32"/>
          <w:highlight w:val="none"/>
        </w:rPr>
        <w:t>职人员编制</w:t>
      </w:r>
      <w:r>
        <w:rPr>
          <w:rFonts w:hint="eastAsia" w:ascii="Times New Roman" w:hAnsi="Times New Roman" w:eastAsia="仿宋_GB2312" w:cs="Times New Roman"/>
          <w:kern w:val="0"/>
          <w:sz w:val="32"/>
          <w:szCs w:val="32"/>
          <w:highlight w:val="none"/>
          <w:lang w:val="en-US" w:eastAsia="zh-CN"/>
        </w:rPr>
        <w:t>49</w:t>
      </w:r>
      <w:r>
        <w:rPr>
          <w:rFonts w:ascii="Times New Roman" w:hAnsi="Times New Roman" w:eastAsia="仿宋_GB2312" w:cs="Times New Roman"/>
          <w:kern w:val="0"/>
          <w:sz w:val="32"/>
          <w:szCs w:val="32"/>
          <w:highlight w:val="none"/>
        </w:rPr>
        <w:t>人，其中：行政编制</w:t>
      </w:r>
      <w:r>
        <w:rPr>
          <w:rFonts w:hint="eastAsia" w:ascii="Times New Roman" w:hAnsi="Times New Roman" w:eastAsia="仿宋_GB2312" w:cs="Times New Roman"/>
          <w:kern w:val="0"/>
          <w:sz w:val="32"/>
          <w:szCs w:val="32"/>
          <w:highlight w:val="none"/>
          <w:lang w:val="en-US" w:eastAsia="zh-CN"/>
        </w:rPr>
        <w:t>49</w:t>
      </w:r>
      <w:r>
        <w:rPr>
          <w:rFonts w:ascii="Times New Roman" w:hAnsi="Times New Roman" w:eastAsia="仿宋_GB2312" w:cs="Times New Roman"/>
          <w:kern w:val="0"/>
          <w:sz w:val="32"/>
          <w:szCs w:val="32"/>
          <w:highlight w:val="none"/>
        </w:rPr>
        <w:t>人，</w:t>
      </w:r>
      <w:r>
        <w:rPr>
          <w:rFonts w:hint="eastAsia" w:ascii="Times New Roman" w:hAnsi="Times New Roman" w:eastAsia="仿宋_GB2312" w:cs="Times New Roman"/>
          <w:kern w:val="0"/>
          <w:sz w:val="32"/>
          <w:szCs w:val="32"/>
          <w:highlight w:val="none"/>
          <w:lang w:eastAsia="zh-CN"/>
        </w:rPr>
        <w:t>工勤人员编制</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人</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事业编制</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人。在</w:t>
      </w:r>
      <w:r>
        <w:rPr>
          <w:rFonts w:ascii="Times New Roman" w:hAnsi="Times New Roman" w:eastAsia="仿宋_GB2312" w:cs="Times New Roman"/>
          <w:color w:val="auto"/>
          <w:kern w:val="0"/>
          <w:sz w:val="32"/>
          <w:szCs w:val="32"/>
          <w:highlight w:val="none"/>
        </w:rPr>
        <w:t>职实有</w:t>
      </w:r>
      <w:r>
        <w:rPr>
          <w:rFonts w:hint="eastAsia" w:ascii="Times New Roman" w:hAnsi="Times New Roman" w:eastAsia="仿宋_GB2312" w:cs="Times New Roman"/>
          <w:color w:val="auto"/>
          <w:kern w:val="0"/>
          <w:sz w:val="32"/>
          <w:szCs w:val="32"/>
          <w:highlight w:val="none"/>
          <w:lang w:val="en-US" w:eastAsia="zh-CN"/>
        </w:rPr>
        <w:t>4</w:t>
      </w:r>
      <w:r>
        <w:rPr>
          <w:rFonts w:hint="eastAsia" w:eastAsia="仿宋_GB2312" w:cs="Times New Roman"/>
          <w:color w:val="auto"/>
          <w:kern w:val="0"/>
          <w:sz w:val="32"/>
          <w:szCs w:val="32"/>
          <w:highlight w:val="none"/>
          <w:lang w:val="en-US" w:eastAsia="zh-CN"/>
        </w:rPr>
        <w:t>7</w:t>
      </w:r>
      <w:r>
        <w:rPr>
          <w:rFonts w:ascii="Times New Roman" w:hAnsi="Times New Roman" w:eastAsia="仿宋_GB2312" w:cs="Times New Roman"/>
          <w:color w:val="auto"/>
          <w:kern w:val="0"/>
          <w:sz w:val="32"/>
          <w:szCs w:val="32"/>
          <w:highlight w:val="none"/>
        </w:rPr>
        <w:t>人，其</w:t>
      </w:r>
      <w:r>
        <w:rPr>
          <w:rFonts w:ascii="Times New Roman" w:hAnsi="Times New Roman" w:eastAsia="仿宋_GB2312" w:cs="Times New Roman"/>
          <w:kern w:val="0"/>
          <w:sz w:val="32"/>
          <w:szCs w:val="32"/>
          <w:highlight w:val="none"/>
        </w:rPr>
        <w:t>中：财政</w:t>
      </w:r>
      <w:r>
        <w:rPr>
          <w:rFonts w:hint="eastAsia" w:ascii="Times New Roman" w:hAnsi="Times New Roman" w:eastAsia="仿宋_GB2312" w:cs="Times New Roman"/>
          <w:kern w:val="0"/>
          <w:sz w:val="32"/>
          <w:szCs w:val="32"/>
          <w:highlight w:val="none"/>
        </w:rPr>
        <w:t>全额</w:t>
      </w:r>
      <w:r>
        <w:rPr>
          <w:rFonts w:hint="eastAsia" w:ascii="Times New Roman" w:hAnsi="Times New Roman" w:eastAsia="仿宋_GB2312" w:cs="Times New Roman"/>
          <w:color w:val="auto"/>
          <w:kern w:val="0"/>
          <w:sz w:val="32"/>
          <w:szCs w:val="32"/>
          <w:highlight w:val="none"/>
        </w:rPr>
        <w:t>保障</w:t>
      </w:r>
      <w:r>
        <w:rPr>
          <w:rFonts w:hint="eastAsia" w:ascii="Times New Roman" w:hAnsi="Times New Roman" w:eastAsia="仿宋_GB2312" w:cs="Times New Roman"/>
          <w:color w:val="auto"/>
          <w:kern w:val="0"/>
          <w:sz w:val="32"/>
          <w:szCs w:val="32"/>
          <w:highlight w:val="none"/>
          <w:lang w:val="en-US" w:eastAsia="zh-CN"/>
        </w:rPr>
        <w:t>4</w:t>
      </w:r>
      <w:r>
        <w:rPr>
          <w:rFonts w:hint="eastAsia" w:eastAsia="仿宋_GB2312" w:cs="Times New Roman"/>
          <w:color w:val="auto"/>
          <w:kern w:val="0"/>
          <w:sz w:val="32"/>
          <w:szCs w:val="32"/>
          <w:highlight w:val="none"/>
          <w:lang w:val="en-US" w:eastAsia="zh-CN"/>
        </w:rPr>
        <w:t>7</w:t>
      </w:r>
      <w:r>
        <w:rPr>
          <w:rFonts w:ascii="Times New Roman" w:hAnsi="Times New Roman" w:eastAsia="仿宋_GB2312" w:cs="Times New Roman"/>
          <w:color w:val="auto"/>
          <w:kern w:val="0"/>
          <w:sz w:val="32"/>
          <w:szCs w:val="32"/>
          <w:highlight w:val="none"/>
        </w:rPr>
        <w:t>人，财</w:t>
      </w:r>
      <w:r>
        <w:rPr>
          <w:rFonts w:ascii="Times New Roman" w:hAnsi="Times New Roman" w:eastAsia="仿宋_GB2312" w:cs="Times New Roman"/>
          <w:kern w:val="0"/>
          <w:sz w:val="32"/>
          <w:szCs w:val="32"/>
          <w:highlight w:val="none"/>
        </w:rPr>
        <w:t>政</w:t>
      </w:r>
      <w:r>
        <w:rPr>
          <w:rFonts w:hint="eastAsia" w:ascii="Times New Roman" w:hAnsi="Times New Roman" w:eastAsia="仿宋_GB2312" w:cs="Times New Roman"/>
          <w:kern w:val="0"/>
          <w:sz w:val="32"/>
          <w:szCs w:val="32"/>
          <w:highlight w:val="none"/>
        </w:rPr>
        <w:t>差额补助</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人，</w:t>
      </w:r>
      <w:r>
        <w:rPr>
          <w:rFonts w:hint="eastAsia" w:ascii="Times New Roman" w:hAnsi="Times New Roman" w:eastAsia="仿宋_GB2312" w:cs="Times New Roman"/>
          <w:kern w:val="0"/>
          <w:sz w:val="32"/>
          <w:szCs w:val="32"/>
          <w:highlight w:val="none"/>
        </w:rPr>
        <w:t>财政专户资金、单位资金保障</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人。</w:t>
      </w:r>
    </w:p>
    <w:p w14:paraId="69987EB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离退休人员</w:t>
      </w:r>
      <w:r>
        <w:rPr>
          <w:rFonts w:hint="eastAsia" w:ascii="Times New Roman" w:hAnsi="Times New Roman" w:eastAsia="仿宋_GB2312" w:cs="Times New Roman"/>
          <w:kern w:val="0"/>
          <w:sz w:val="32"/>
          <w:szCs w:val="32"/>
          <w:highlight w:val="none"/>
          <w:lang w:val="en-US" w:eastAsia="zh-CN"/>
        </w:rPr>
        <w:t>14</w:t>
      </w:r>
      <w:r>
        <w:rPr>
          <w:rFonts w:ascii="Times New Roman" w:hAnsi="Times New Roman" w:eastAsia="仿宋_GB2312" w:cs="Times New Roman"/>
          <w:kern w:val="0"/>
          <w:sz w:val="32"/>
          <w:szCs w:val="32"/>
          <w:highlight w:val="none"/>
        </w:rPr>
        <w:t>人，其中：离休</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人，退休</w:t>
      </w:r>
      <w:r>
        <w:rPr>
          <w:rFonts w:hint="eastAsia" w:ascii="Times New Roman" w:hAnsi="Times New Roman" w:eastAsia="仿宋_GB2312" w:cs="Times New Roman"/>
          <w:kern w:val="0"/>
          <w:sz w:val="32"/>
          <w:szCs w:val="32"/>
          <w:highlight w:val="none"/>
          <w:lang w:val="en-US" w:eastAsia="zh-CN"/>
        </w:rPr>
        <w:t>14</w:t>
      </w:r>
      <w:r>
        <w:rPr>
          <w:rFonts w:ascii="Times New Roman" w:hAnsi="Times New Roman" w:eastAsia="仿宋_GB2312" w:cs="Times New Roman"/>
          <w:kern w:val="0"/>
          <w:sz w:val="32"/>
          <w:szCs w:val="32"/>
          <w:highlight w:val="none"/>
        </w:rPr>
        <w:t>人。</w:t>
      </w:r>
    </w:p>
    <w:p w14:paraId="3152DC0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ascii="Times New Roman" w:hAnsi="Times New Roman" w:eastAsia="仿宋_GB2312" w:cs="Times New Roman"/>
          <w:kern w:val="0"/>
          <w:sz w:val="32"/>
          <w:szCs w:val="32"/>
          <w:highlight w:val="none"/>
        </w:rPr>
        <w:t>车辆编制</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辆，实有车辆</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辆</w:t>
      </w:r>
      <w:r>
        <w:rPr>
          <w:rFonts w:hint="eastAsia" w:ascii="Times New Roman" w:hAnsi="Times New Roman" w:eastAsia="仿宋_GB2312" w:cs="Times New Roman"/>
          <w:kern w:val="0"/>
          <w:sz w:val="32"/>
          <w:szCs w:val="32"/>
          <w:highlight w:val="none"/>
          <w:lang w:eastAsia="zh-CN"/>
        </w:rPr>
        <w:t>，超编</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辆</w:t>
      </w:r>
      <w:r>
        <w:rPr>
          <w:rFonts w:hint="eastAsia" w:ascii="Times New Roman" w:hAnsi="Times New Roman" w:eastAsia="仿宋_GB2312" w:cs="Times New Roman"/>
          <w:kern w:val="0"/>
          <w:sz w:val="32"/>
          <w:szCs w:val="32"/>
          <w:highlight w:val="none"/>
          <w:lang w:eastAsia="zh-CN"/>
        </w:rPr>
        <w:t>。</w:t>
      </w:r>
    </w:p>
    <w:p w14:paraId="7899408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60783B2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75E4045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2026</w:t>
      </w:r>
      <w:r>
        <w:rPr>
          <w:rFonts w:eastAsia="仿宋_GB2312"/>
          <w:kern w:val="0"/>
          <w:sz w:val="32"/>
          <w:szCs w:val="32"/>
        </w:rPr>
        <w:t>年部门财务总收入</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p>
    <w:p w14:paraId="0981069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与上年对比，</w:t>
      </w:r>
      <w:r>
        <w:rPr>
          <w:rFonts w:hint="eastAsia" w:eastAsia="仿宋_GB2312" w:cs="Times New Roman"/>
          <w:kern w:val="0"/>
          <w:sz w:val="32"/>
          <w:szCs w:val="32"/>
          <w:lang w:val="en-US" w:eastAsia="zh-CN"/>
        </w:rPr>
        <w:t>增加</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016</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232.69</w:t>
      </w:r>
      <w:r>
        <w:rPr>
          <w:rFonts w:hint="eastAsia"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上升8.13</w:t>
      </w:r>
      <w:r>
        <w:rPr>
          <w:rFonts w:hint="eastAsia" w:ascii="Times New Roman" w:hAnsi="Times New Roman" w:eastAsia="仿宋_GB2312" w:cs="Times New Roman"/>
          <w:kern w:val="0"/>
          <w:sz w:val="32"/>
          <w:szCs w:val="32"/>
          <w:lang w:val="en-US" w:eastAsia="zh-CN"/>
        </w:rPr>
        <w:t>%，主要原因是：202</w:t>
      </w:r>
      <w:r>
        <w:rPr>
          <w:rFonts w:hint="eastAsia"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年末在编人员实有4</w:t>
      </w:r>
      <w:r>
        <w:rPr>
          <w:rFonts w:hint="eastAsia"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人，纳入预算人数较上年</w:t>
      </w:r>
      <w:r>
        <w:rPr>
          <w:rFonts w:hint="eastAsia" w:eastAsia="仿宋_GB2312" w:cs="Times New Roman"/>
          <w:kern w:val="0"/>
          <w:sz w:val="32"/>
          <w:szCs w:val="32"/>
          <w:lang w:val="en-US" w:eastAsia="zh-CN"/>
        </w:rPr>
        <w:t>增加4</w:t>
      </w:r>
      <w:r>
        <w:rPr>
          <w:rFonts w:hint="eastAsia" w:ascii="Times New Roman" w:hAnsi="Times New Roman" w:eastAsia="仿宋_GB2312" w:cs="Times New Roman"/>
          <w:kern w:val="0"/>
          <w:sz w:val="32"/>
          <w:szCs w:val="32"/>
          <w:lang w:val="en-US" w:eastAsia="zh-CN"/>
        </w:rPr>
        <w:t>人导致人员经费</w:t>
      </w:r>
      <w:r>
        <w:rPr>
          <w:rFonts w:hint="eastAsia" w:eastAsia="仿宋_GB2312" w:cs="Times New Roman"/>
          <w:kern w:val="0"/>
          <w:sz w:val="32"/>
          <w:szCs w:val="32"/>
          <w:lang w:val="en-US" w:eastAsia="zh-CN"/>
        </w:rPr>
        <w:t>增长</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年区级财政下达年初预算项目经费较上年</w:t>
      </w:r>
      <w:r>
        <w:rPr>
          <w:rFonts w:hint="eastAsia" w:eastAsia="仿宋_GB2312" w:cs="Times New Roman"/>
          <w:kern w:val="0"/>
          <w:sz w:val="32"/>
          <w:szCs w:val="32"/>
          <w:lang w:val="en-US" w:eastAsia="zh-CN"/>
        </w:rPr>
        <w:t>基本持平</w:t>
      </w:r>
      <w:r>
        <w:rPr>
          <w:rFonts w:hint="eastAsia" w:ascii="Times New Roman" w:hAnsi="Times New Roman" w:eastAsia="仿宋_GB2312" w:cs="Times New Roman"/>
          <w:kern w:val="0"/>
          <w:sz w:val="32"/>
          <w:szCs w:val="32"/>
          <w:lang w:val="en-US" w:eastAsia="zh-CN"/>
        </w:rPr>
        <w:t>。</w:t>
      </w:r>
    </w:p>
    <w:p w14:paraId="1187BAA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77088F2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2026年部门</w:t>
      </w:r>
      <w:r>
        <w:rPr>
          <w:rFonts w:hint="eastAsia" w:ascii="Times New Roman" w:hAnsi="Times New Roman" w:eastAsia="仿宋_GB2312" w:cs="Times New Roman"/>
          <w:kern w:val="0"/>
          <w:sz w:val="32"/>
          <w:szCs w:val="32"/>
          <w:lang w:val="en-US" w:eastAsia="zh-CN"/>
        </w:rPr>
        <w:t>财政拨款收入</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hint="eastAsia" w:ascii="Times New Roman" w:hAnsi="Times New Roman" w:eastAsia="仿宋_GB2312" w:cs="Times New Roman"/>
          <w:kern w:val="0"/>
          <w:sz w:val="32"/>
          <w:szCs w:val="32"/>
          <w:lang w:val="en-US" w:eastAsia="zh-CN"/>
        </w:rPr>
        <w:t>，其中:本年收入</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hint="eastAsia" w:ascii="Times New Roman" w:hAnsi="Times New Roman" w:eastAsia="仿宋_GB2312" w:cs="Times New Roman"/>
          <w:kern w:val="0"/>
          <w:sz w:val="32"/>
          <w:szCs w:val="32"/>
          <w:lang w:val="en-US" w:eastAsia="zh-CN"/>
        </w:rPr>
        <w:t>，上年结转收入0.00</w:t>
      </w:r>
      <w:r>
        <w:rPr>
          <w:rFonts w:hint="eastAsia"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。本年收入中，一般公共预算财政拨款</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hint="eastAsia" w:ascii="Times New Roman" w:hAnsi="Times New Roman" w:eastAsia="仿宋_GB2312" w:cs="Times New Roman"/>
          <w:kern w:val="0"/>
          <w:sz w:val="32"/>
          <w:szCs w:val="32"/>
          <w:lang w:val="en-US" w:eastAsia="zh-CN"/>
        </w:rPr>
        <w:t>，政府性基金预算财政拨款0.00</w:t>
      </w:r>
      <w:r>
        <w:rPr>
          <w:rFonts w:hint="eastAsia"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，国有资本经营收益财政拨款0.00</w:t>
      </w:r>
      <w:r>
        <w:rPr>
          <w:rFonts w:hint="eastAsia"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p>
    <w:p w14:paraId="4672824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与上年对比，</w:t>
      </w:r>
      <w:r>
        <w:rPr>
          <w:rFonts w:hint="eastAsia" w:eastAsia="仿宋_GB2312" w:cs="Times New Roman"/>
          <w:kern w:val="0"/>
          <w:sz w:val="32"/>
          <w:szCs w:val="32"/>
          <w:lang w:val="en-US" w:eastAsia="zh-CN"/>
        </w:rPr>
        <w:t>增加</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016</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232.69</w:t>
      </w:r>
      <w:r>
        <w:rPr>
          <w:rFonts w:hint="eastAsia"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上升8.13</w:t>
      </w:r>
      <w:r>
        <w:rPr>
          <w:rFonts w:hint="eastAsia" w:ascii="Times New Roman" w:hAnsi="Times New Roman" w:eastAsia="仿宋_GB2312" w:cs="Times New Roman"/>
          <w:kern w:val="0"/>
          <w:sz w:val="32"/>
          <w:szCs w:val="32"/>
          <w:lang w:val="en-US" w:eastAsia="zh-CN"/>
        </w:rPr>
        <w:t>%，主要原因是：202</w:t>
      </w:r>
      <w:r>
        <w:rPr>
          <w:rFonts w:hint="eastAsia"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年末在编人员实有4</w:t>
      </w:r>
      <w:r>
        <w:rPr>
          <w:rFonts w:hint="eastAsia"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人，纳入预算人数较上年</w:t>
      </w:r>
      <w:r>
        <w:rPr>
          <w:rFonts w:hint="eastAsia" w:eastAsia="仿宋_GB2312" w:cs="Times New Roman"/>
          <w:kern w:val="0"/>
          <w:sz w:val="32"/>
          <w:szCs w:val="32"/>
          <w:lang w:val="en-US" w:eastAsia="zh-CN"/>
        </w:rPr>
        <w:t>增加4</w:t>
      </w:r>
      <w:r>
        <w:rPr>
          <w:rFonts w:hint="eastAsia" w:ascii="Times New Roman" w:hAnsi="Times New Roman" w:eastAsia="仿宋_GB2312" w:cs="Times New Roman"/>
          <w:kern w:val="0"/>
          <w:sz w:val="32"/>
          <w:szCs w:val="32"/>
          <w:lang w:val="en-US" w:eastAsia="zh-CN"/>
        </w:rPr>
        <w:t>人导致人员经费</w:t>
      </w:r>
      <w:r>
        <w:rPr>
          <w:rFonts w:hint="eastAsia" w:eastAsia="仿宋_GB2312" w:cs="Times New Roman"/>
          <w:kern w:val="0"/>
          <w:sz w:val="32"/>
          <w:szCs w:val="32"/>
          <w:lang w:val="en-US" w:eastAsia="zh-CN"/>
        </w:rPr>
        <w:t>增长</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年区级财政下达年初预算项目经费较上年</w:t>
      </w:r>
      <w:r>
        <w:rPr>
          <w:rFonts w:hint="eastAsia" w:eastAsia="仿宋_GB2312" w:cs="Times New Roman"/>
          <w:kern w:val="0"/>
          <w:sz w:val="32"/>
          <w:szCs w:val="32"/>
          <w:lang w:val="en-US" w:eastAsia="zh-CN"/>
        </w:rPr>
        <w:t>基本持平</w:t>
      </w:r>
      <w:r>
        <w:rPr>
          <w:rFonts w:hint="eastAsia" w:ascii="Times New Roman" w:hAnsi="Times New Roman" w:eastAsia="仿宋_GB2312" w:cs="Times New Roman"/>
          <w:kern w:val="0"/>
          <w:sz w:val="32"/>
          <w:szCs w:val="32"/>
          <w:lang w:val="en-US" w:eastAsia="zh-CN"/>
        </w:rPr>
        <w:t>。</w:t>
      </w:r>
    </w:p>
    <w:p w14:paraId="696AB909">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38298E7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2026年部门</w:t>
      </w:r>
      <w:r>
        <w:rPr>
          <w:rFonts w:eastAsia="仿宋_GB2312"/>
          <w:kern w:val="0"/>
          <w:sz w:val="32"/>
          <w:szCs w:val="32"/>
        </w:rPr>
        <w:t>预算总支出</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rPr>
        <w:t>13</w:t>
      </w:r>
      <w:r>
        <w:rPr>
          <w:rFonts w:hint="eastAsia" w:eastAsia="仿宋_GB2312"/>
          <w:kern w:val="0"/>
          <w:sz w:val="32"/>
          <w:szCs w:val="32"/>
          <w:lang w:val="en-US" w:eastAsia="zh-CN"/>
        </w:rPr>
        <w:t>,</w:t>
      </w:r>
      <w:r>
        <w:rPr>
          <w:rFonts w:hint="eastAsia" w:eastAsia="仿宋_GB2312"/>
          <w:kern w:val="0"/>
          <w:sz w:val="32"/>
          <w:szCs w:val="32"/>
        </w:rPr>
        <w:t>510</w:t>
      </w:r>
      <w:r>
        <w:rPr>
          <w:rFonts w:hint="eastAsia" w:eastAsia="仿宋_GB2312"/>
          <w:kern w:val="0"/>
          <w:sz w:val="32"/>
          <w:szCs w:val="32"/>
          <w:lang w:val="en-US" w:eastAsia="zh-CN"/>
        </w:rPr>
        <w:t>,</w:t>
      </w:r>
      <w:r>
        <w:rPr>
          <w:rFonts w:hint="eastAsia" w:eastAsia="仿宋_GB2312"/>
          <w:kern w:val="0"/>
          <w:sz w:val="32"/>
          <w:szCs w:val="32"/>
        </w:rPr>
        <w:t>414.12</w:t>
      </w:r>
      <w:r>
        <w:rPr>
          <w:rFonts w:hint="eastAsia" w:eastAsia="仿宋_GB2312"/>
          <w:kern w:val="0"/>
          <w:sz w:val="32"/>
          <w:szCs w:val="32"/>
          <w:lang w:eastAsia="zh-CN"/>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lang w:val="en-US" w:eastAsia="zh-CN"/>
        </w:rPr>
        <w:t>12,342,414.12</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w:t>
      </w:r>
      <w:r>
        <w:rPr>
          <w:rFonts w:hint="eastAsia" w:eastAsia="仿宋_GB2312"/>
          <w:kern w:val="0"/>
          <w:sz w:val="32"/>
          <w:szCs w:val="32"/>
          <w:lang w:val="en-US" w:eastAsia="zh-CN"/>
        </w:rPr>
        <w:t>增加1010232.69</w:t>
      </w:r>
      <w:r>
        <w:rPr>
          <w:rFonts w:hint="eastAsia" w:eastAsia="仿宋_GB2312"/>
          <w:kern w:val="0"/>
          <w:sz w:val="32"/>
          <w:szCs w:val="32"/>
          <w:lang w:eastAsia="zh-CN"/>
        </w:rPr>
        <w:t>元</w:t>
      </w:r>
      <w:r>
        <w:rPr>
          <w:rFonts w:hint="eastAsia" w:eastAsia="仿宋_GB2312"/>
          <w:kern w:val="0"/>
          <w:sz w:val="32"/>
          <w:szCs w:val="32"/>
        </w:rPr>
        <w:t>，</w:t>
      </w:r>
      <w:r>
        <w:rPr>
          <w:rFonts w:hint="eastAsia" w:eastAsia="仿宋_GB2312"/>
          <w:kern w:val="0"/>
          <w:sz w:val="32"/>
          <w:szCs w:val="32"/>
          <w:lang w:val="en-US" w:eastAsia="zh-CN"/>
        </w:rPr>
        <w:t>上升8.91</w:t>
      </w:r>
      <w:r>
        <w:rPr>
          <w:rFonts w:hint="eastAsia" w:eastAsia="仿宋_GB2312"/>
          <w:kern w:val="0"/>
          <w:sz w:val="32"/>
          <w:szCs w:val="32"/>
        </w:rPr>
        <w:t>%，主要原因是</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年末在编人员实有4</w:t>
      </w:r>
      <w:r>
        <w:rPr>
          <w:rFonts w:hint="eastAsia"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人，纳入预算人数较上年</w:t>
      </w:r>
      <w:r>
        <w:rPr>
          <w:rFonts w:hint="eastAsia" w:eastAsia="仿宋_GB2312" w:cs="Times New Roman"/>
          <w:kern w:val="0"/>
          <w:sz w:val="32"/>
          <w:szCs w:val="32"/>
          <w:lang w:val="en-US" w:eastAsia="zh-CN"/>
        </w:rPr>
        <w:t>增加4</w:t>
      </w:r>
      <w:r>
        <w:rPr>
          <w:rFonts w:hint="eastAsia" w:ascii="Times New Roman" w:hAnsi="Times New Roman" w:eastAsia="仿宋_GB2312" w:cs="Times New Roman"/>
          <w:kern w:val="0"/>
          <w:sz w:val="32"/>
          <w:szCs w:val="32"/>
          <w:lang w:val="en-US" w:eastAsia="zh-CN"/>
        </w:rPr>
        <w:t>人导致人员经费</w:t>
      </w:r>
      <w:r>
        <w:rPr>
          <w:rFonts w:hint="eastAsia" w:eastAsia="仿宋_GB2312" w:cs="Times New Roman"/>
          <w:kern w:val="0"/>
          <w:sz w:val="32"/>
          <w:szCs w:val="32"/>
          <w:lang w:val="en-US" w:eastAsia="zh-CN"/>
        </w:rPr>
        <w:t>增长</w:t>
      </w:r>
      <w:r>
        <w:rPr>
          <w:rFonts w:hint="eastAsia" w:ascii="楷体" w:hAnsi="楷体" w:eastAsia="楷体" w:cs="楷体"/>
          <w:kern w:val="0"/>
          <w:sz w:val="32"/>
          <w:szCs w:val="32"/>
        </w:rPr>
        <w:t>；</w:t>
      </w:r>
      <w:r>
        <w:rPr>
          <w:rFonts w:eastAsia="仿宋_GB2312"/>
          <w:kern w:val="0"/>
          <w:sz w:val="32"/>
          <w:szCs w:val="32"/>
        </w:rPr>
        <w:t>项目支出</w:t>
      </w:r>
      <w:r>
        <w:rPr>
          <w:rFonts w:hint="eastAsia" w:eastAsia="仿宋_GB2312"/>
          <w:kern w:val="0"/>
          <w:sz w:val="32"/>
          <w:szCs w:val="32"/>
          <w:lang w:val="en-US" w:eastAsia="zh-CN"/>
        </w:rPr>
        <w:t>1,168,000.00</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w:t>
      </w:r>
      <w:r>
        <w:rPr>
          <w:rFonts w:hint="eastAsia" w:eastAsia="仿宋_GB2312"/>
          <w:kern w:val="0"/>
          <w:sz w:val="32"/>
          <w:szCs w:val="32"/>
          <w:lang w:val="en-US" w:eastAsia="zh-CN"/>
        </w:rPr>
        <w:t>增加6000.00</w:t>
      </w:r>
      <w:r>
        <w:rPr>
          <w:rFonts w:hint="eastAsia" w:eastAsia="仿宋_GB2312"/>
          <w:kern w:val="0"/>
          <w:sz w:val="32"/>
          <w:szCs w:val="32"/>
          <w:lang w:eastAsia="zh-CN"/>
        </w:rPr>
        <w:t>元</w:t>
      </w:r>
      <w:r>
        <w:rPr>
          <w:rFonts w:hint="eastAsia" w:eastAsia="仿宋_GB2312"/>
          <w:kern w:val="0"/>
          <w:sz w:val="32"/>
          <w:szCs w:val="32"/>
        </w:rPr>
        <w:t>，</w:t>
      </w:r>
      <w:r>
        <w:rPr>
          <w:rFonts w:hint="eastAsia" w:eastAsia="仿宋_GB2312"/>
          <w:kern w:val="0"/>
          <w:sz w:val="32"/>
          <w:szCs w:val="32"/>
          <w:lang w:val="en-US" w:eastAsia="zh-CN"/>
        </w:rPr>
        <w:t>增长0.52</w:t>
      </w:r>
      <w:r>
        <w:rPr>
          <w:rFonts w:hint="eastAsia" w:eastAsia="仿宋_GB2312"/>
          <w:kern w:val="0"/>
          <w:sz w:val="32"/>
          <w:szCs w:val="32"/>
        </w:rPr>
        <w:t>%，主要原因是</w:t>
      </w:r>
      <w:r>
        <w:rPr>
          <w:rFonts w:hint="eastAsia" w:eastAsia="仿宋_GB2312"/>
          <w:kern w:val="0"/>
          <w:sz w:val="32"/>
          <w:szCs w:val="32"/>
          <w:lang w:val="en-US" w:eastAsia="zh-CN"/>
        </w:rPr>
        <w:t>人员增加，</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年</w:t>
      </w:r>
      <w:r>
        <w:rPr>
          <w:rFonts w:hint="eastAsia" w:eastAsia="仿宋_GB2312"/>
          <w:b w:val="0"/>
          <w:bCs w:val="0"/>
          <w:kern w:val="0"/>
          <w:sz w:val="32"/>
          <w:szCs w:val="32"/>
          <w:lang w:val="en-US" w:eastAsia="zh-CN" w:bidi="ar-SA"/>
        </w:rPr>
        <w:t>机关后勤保障服务支出</w:t>
      </w:r>
      <w:r>
        <w:rPr>
          <w:rFonts w:hint="eastAsia" w:ascii="Times New Roman" w:hAnsi="Times New Roman" w:eastAsia="仿宋_GB2312" w:cs="Times New Roman"/>
          <w:kern w:val="0"/>
          <w:sz w:val="32"/>
          <w:szCs w:val="32"/>
          <w:lang w:val="en-US" w:eastAsia="zh-CN"/>
        </w:rPr>
        <w:t>较上年</w:t>
      </w:r>
      <w:r>
        <w:rPr>
          <w:rFonts w:hint="eastAsia" w:eastAsia="仿宋_GB2312" w:cs="Times New Roman"/>
          <w:kern w:val="0"/>
          <w:sz w:val="32"/>
          <w:szCs w:val="32"/>
          <w:lang w:val="en-US" w:eastAsia="zh-CN"/>
        </w:rPr>
        <w:t>增长</w:t>
      </w:r>
      <w:r>
        <w:rPr>
          <w:rFonts w:hint="eastAsia" w:eastAsia="仿宋_GB2312"/>
          <w:kern w:val="0"/>
          <w:sz w:val="32"/>
          <w:szCs w:val="32"/>
        </w:rPr>
        <w:t>。</w:t>
      </w:r>
    </w:p>
    <w:p w14:paraId="1CCCA71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lang w:eastAsia="zh-CN"/>
        </w:rPr>
      </w:pPr>
      <w:r>
        <w:rPr>
          <w:rFonts w:hint="eastAsia" w:eastAsia="仿宋_GB2312"/>
          <w:kern w:val="0"/>
          <w:sz w:val="32"/>
          <w:szCs w:val="32"/>
        </w:rPr>
        <w:t>财政拨款安排支出按功能科目分类情况，主</w:t>
      </w:r>
      <w:r>
        <w:rPr>
          <w:rFonts w:eastAsia="仿宋_GB2312"/>
          <w:kern w:val="0"/>
          <w:sz w:val="32"/>
          <w:szCs w:val="32"/>
        </w:rPr>
        <w:t>要用于</w:t>
      </w:r>
      <w:r>
        <w:rPr>
          <w:rFonts w:hint="eastAsia" w:ascii="楷体" w:hAnsi="楷体" w:eastAsia="楷体" w:cs="楷体"/>
          <w:kern w:val="0"/>
          <w:sz w:val="32"/>
          <w:szCs w:val="32"/>
          <w:lang w:eastAsia="zh-CN"/>
        </w:rPr>
        <w:t>：</w:t>
      </w:r>
    </w:p>
    <w:p w14:paraId="2942223A">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2040601行政运行</w:t>
      </w:r>
      <w:r>
        <w:rPr>
          <w:rFonts w:hint="eastAsia" w:eastAsia="仿宋_GB2312"/>
          <w:kern w:val="0"/>
          <w:sz w:val="32"/>
          <w:szCs w:val="32"/>
          <w:lang w:val="en-US" w:eastAsia="zh-CN"/>
        </w:rPr>
        <w:t>9,545,243.84</w:t>
      </w:r>
      <w:r>
        <w:rPr>
          <w:rFonts w:hint="eastAsia" w:eastAsia="仿宋_GB2312"/>
          <w:b w:val="0"/>
          <w:bCs w:val="0"/>
          <w:kern w:val="0"/>
          <w:sz w:val="32"/>
          <w:szCs w:val="32"/>
          <w:lang w:val="en-US" w:eastAsia="zh-CN" w:bidi="ar-SA"/>
        </w:rPr>
        <w:t>元，主要用于司法行政基本支出（人员工资及机关运转）；</w:t>
      </w:r>
    </w:p>
    <w:p w14:paraId="3A7C8388">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lang w:val="en-US" w:eastAsia="zh-CN"/>
        </w:rPr>
      </w:pPr>
      <w:r>
        <w:rPr>
          <w:rFonts w:hint="eastAsia" w:eastAsia="仿宋_GB2312"/>
          <w:b w:val="0"/>
          <w:bCs w:val="0"/>
          <w:kern w:val="0"/>
          <w:sz w:val="32"/>
          <w:szCs w:val="32"/>
          <w:lang w:val="en-US" w:eastAsia="zh-CN" w:bidi="ar-SA"/>
        </w:rPr>
        <w:t>2040603机关服务</w:t>
      </w:r>
      <w:r>
        <w:rPr>
          <w:rFonts w:hint="eastAsia" w:eastAsia="仿宋_GB2312"/>
          <w:kern w:val="0"/>
          <w:sz w:val="32"/>
          <w:szCs w:val="32"/>
          <w:lang w:val="en-US" w:eastAsia="zh-CN"/>
        </w:rPr>
        <w:t>168,000.00</w:t>
      </w:r>
      <w:r>
        <w:rPr>
          <w:rFonts w:hint="eastAsia" w:eastAsia="仿宋_GB2312"/>
          <w:b w:val="0"/>
          <w:bCs w:val="0"/>
          <w:kern w:val="0"/>
          <w:sz w:val="32"/>
          <w:szCs w:val="32"/>
          <w:lang w:val="en-US" w:eastAsia="zh-CN" w:bidi="ar-SA"/>
        </w:rPr>
        <w:t>元，主要用于机关后勤保障服务支出；</w:t>
      </w:r>
    </w:p>
    <w:p w14:paraId="4BB7E470">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2040604基层司法业务</w:t>
      </w:r>
      <w:r>
        <w:rPr>
          <w:rFonts w:hint="eastAsia" w:eastAsia="仿宋_GB2312"/>
          <w:kern w:val="0"/>
          <w:sz w:val="32"/>
          <w:szCs w:val="32"/>
          <w:lang w:val="en-US" w:eastAsia="zh-CN"/>
        </w:rPr>
        <w:t>127,000.00</w:t>
      </w:r>
      <w:r>
        <w:rPr>
          <w:rFonts w:hint="eastAsia" w:eastAsia="仿宋_GB2312"/>
          <w:b w:val="0"/>
          <w:bCs w:val="0"/>
          <w:kern w:val="0"/>
          <w:sz w:val="32"/>
          <w:szCs w:val="32"/>
          <w:lang w:val="en-US" w:eastAsia="zh-CN" w:bidi="ar-SA"/>
        </w:rPr>
        <w:t>元，用于人民调解工作支出；</w:t>
      </w:r>
    </w:p>
    <w:p w14:paraId="383F760F">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2040605普法宣传75,000.00元，用于依法治区、普法宣传等业务的支出；</w:t>
      </w:r>
    </w:p>
    <w:p w14:paraId="3982E142">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2040606律师管理</w:t>
      </w:r>
      <w:r>
        <w:rPr>
          <w:rFonts w:hint="eastAsia" w:eastAsia="仿宋_GB2312"/>
          <w:kern w:val="0"/>
          <w:sz w:val="32"/>
          <w:szCs w:val="32"/>
          <w:lang w:val="en-US" w:eastAsia="zh-CN"/>
        </w:rPr>
        <w:t>500,000.00</w:t>
      </w:r>
      <w:r>
        <w:rPr>
          <w:rFonts w:hint="eastAsia" w:eastAsia="仿宋_GB2312"/>
          <w:b w:val="0"/>
          <w:bCs w:val="0"/>
          <w:kern w:val="0"/>
          <w:sz w:val="32"/>
          <w:szCs w:val="32"/>
          <w:lang w:val="en-US" w:eastAsia="zh-CN" w:bidi="ar-SA"/>
        </w:rPr>
        <w:t>元，主要用于红塔区法律顾问工作；</w:t>
      </w:r>
    </w:p>
    <w:p w14:paraId="7CEE55A2">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2040607公共法律服务</w:t>
      </w:r>
      <w:r>
        <w:rPr>
          <w:rFonts w:hint="eastAsia" w:eastAsia="仿宋_GB2312"/>
          <w:kern w:val="0"/>
          <w:sz w:val="32"/>
          <w:szCs w:val="32"/>
          <w:lang w:val="en-US" w:eastAsia="zh-CN"/>
        </w:rPr>
        <w:t>260,000.00</w:t>
      </w:r>
      <w:r>
        <w:rPr>
          <w:rFonts w:hint="eastAsia" w:eastAsia="仿宋_GB2312"/>
          <w:b w:val="0"/>
          <w:bCs w:val="0"/>
          <w:kern w:val="0"/>
          <w:sz w:val="32"/>
          <w:szCs w:val="32"/>
          <w:lang w:val="en-US" w:eastAsia="zh-CN" w:bidi="ar-SA"/>
        </w:rPr>
        <w:t>元，主要用于红塔区法律援助工作；</w:t>
      </w:r>
    </w:p>
    <w:p w14:paraId="780BB8BE">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2040699其他司法支出</w:t>
      </w:r>
      <w:r>
        <w:rPr>
          <w:rFonts w:hint="eastAsia" w:eastAsia="仿宋_GB2312"/>
          <w:kern w:val="0"/>
          <w:sz w:val="32"/>
          <w:szCs w:val="32"/>
          <w:lang w:val="en-US" w:eastAsia="zh-CN"/>
        </w:rPr>
        <w:t>38,000.00</w:t>
      </w:r>
      <w:r>
        <w:rPr>
          <w:rFonts w:hint="eastAsia" w:eastAsia="仿宋_GB2312"/>
          <w:b w:val="0"/>
          <w:bCs w:val="0"/>
          <w:kern w:val="0"/>
          <w:sz w:val="32"/>
          <w:szCs w:val="32"/>
          <w:lang w:val="en-US" w:eastAsia="zh-CN" w:bidi="ar-SA"/>
        </w:rPr>
        <w:t>元，主要用于</w:t>
      </w:r>
      <w:r>
        <w:rPr>
          <w:rFonts w:hint="eastAsia" w:eastAsia="仿宋_GB2312"/>
          <w:kern w:val="0"/>
          <w:sz w:val="32"/>
          <w:szCs w:val="32"/>
          <w:lang w:val="en-US" w:eastAsia="zh-CN"/>
        </w:rPr>
        <w:t>社区矫正工作</w:t>
      </w:r>
      <w:r>
        <w:rPr>
          <w:rFonts w:hint="eastAsia" w:eastAsia="仿宋_GB2312"/>
          <w:b w:val="0"/>
          <w:bCs w:val="0"/>
          <w:kern w:val="0"/>
          <w:sz w:val="32"/>
          <w:szCs w:val="32"/>
          <w:lang w:val="en-US" w:eastAsia="zh-CN" w:bidi="ar-SA"/>
        </w:rPr>
        <w:t>；</w:t>
      </w:r>
    </w:p>
    <w:p w14:paraId="06C4366F">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2080501行政单位离退休</w:t>
      </w:r>
      <w:r>
        <w:rPr>
          <w:rFonts w:hint="eastAsia" w:eastAsia="仿宋_GB2312"/>
          <w:kern w:val="0"/>
          <w:sz w:val="32"/>
          <w:szCs w:val="32"/>
          <w:lang w:val="en-US" w:eastAsia="zh-CN"/>
        </w:rPr>
        <w:t>210,000.00</w:t>
      </w:r>
      <w:r>
        <w:rPr>
          <w:rFonts w:hint="eastAsia" w:eastAsia="仿宋_GB2312"/>
          <w:b w:val="0"/>
          <w:bCs w:val="0"/>
          <w:kern w:val="0"/>
          <w:sz w:val="32"/>
          <w:szCs w:val="32"/>
          <w:lang w:val="en-US" w:eastAsia="zh-CN" w:bidi="ar-SA"/>
        </w:rPr>
        <w:t>元，主要用于离退休人员相关经费的开支；</w:t>
      </w:r>
    </w:p>
    <w:p w14:paraId="404A7B00">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2080502事业单位离退休</w:t>
      </w:r>
      <w:r>
        <w:rPr>
          <w:rFonts w:hint="eastAsia" w:eastAsia="仿宋_GB2312"/>
          <w:kern w:val="0"/>
          <w:sz w:val="32"/>
          <w:szCs w:val="32"/>
          <w:lang w:val="en-US" w:eastAsia="zh-CN"/>
        </w:rPr>
        <w:t>15,000.00</w:t>
      </w:r>
      <w:r>
        <w:rPr>
          <w:rFonts w:hint="eastAsia" w:eastAsia="仿宋_GB2312"/>
          <w:b w:val="0"/>
          <w:bCs w:val="0"/>
          <w:kern w:val="0"/>
          <w:sz w:val="32"/>
          <w:szCs w:val="32"/>
          <w:lang w:val="en-US" w:eastAsia="zh-CN" w:bidi="ar-SA"/>
        </w:rPr>
        <w:t>元，主要用于离退休人员相关经费的开支；</w:t>
      </w:r>
    </w:p>
    <w:p w14:paraId="6315460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2080505机关事业单位基本养老保险缴费支出900,048.64元，主要用于缴纳单位基本养老保险费用支出；</w:t>
      </w:r>
    </w:p>
    <w:p w14:paraId="75AE11F5">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2101101行政单位医疗</w:t>
      </w:r>
      <w:r>
        <w:rPr>
          <w:rFonts w:hint="eastAsia" w:eastAsia="仿宋_GB2312"/>
          <w:kern w:val="0"/>
          <w:sz w:val="32"/>
          <w:szCs w:val="32"/>
          <w:lang w:val="en-US" w:eastAsia="zh-CN"/>
        </w:rPr>
        <w:t>466,900.23</w:t>
      </w:r>
      <w:r>
        <w:rPr>
          <w:rFonts w:hint="eastAsia" w:eastAsia="仿宋_GB2312"/>
          <w:b w:val="0"/>
          <w:bCs w:val="0"/>
          <w:kern w:val="0"/>
          <w:sz w:val="32"/>
          <w:szCs w:val="32"/>
          <w:lang w:val="en-US" w:eastAsia="zh-CN" w:bidi="ar-SA"/>
        </w:rPr>
        <w:t>元，主要用于行政单位基本医疗保险缴费；</w:t>
      </w:r>
    </w:p>
    <w:p w14:paraId="15212BCE">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2101103公务员医疗补助</w:t>
      </w:r>
      <w:r>
        <w:rPr>
          <w:rFonts w:hint="eastAsia" w:eastAsia="仿宋_GB2312"/>
          <w:kern w:val="0"/>
          <w:sz w:val="32"/>
          <w:szCs w:val="32"/>
          <w:lang w:val="en-US" w:eastAsia="zh-CN"/>
        </w:rPr>
        <w:t>282,169.27</w:t>
      </w:r>
      <w:r>
        <w:rPr>
          <w:rFonts w:hint="eastAsia" w:eastAsia="仿宋_GB2312"/>
          <w:b w:val="0"/>
          <w:bCs w:val="0"/>
          <w:kern w:val="0"/>
          <w:sz w:val="32"/>
          <w:szCs w:val="32"/>
          <w:lang w:val="en-US" w:eastAsia="zh-CN" w:bidi="ar-SA"/>
        </w:rPr>
        <w:t>元，主要用于安排公务员医疗补助；</w:t>
      </w:r>
    </w:p>
    <w:p w14:paraId="18A57259">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b w:val="0"/>
          <w:bCs w:val="0"/>
          <w:kern w:val="0"/>
          <w:sz w:val="32"/>
          <w:szCs w:val="32"/>
          <w:lang w:val="en-US" w:eastAsia="zh-CN" w:bidi="ar-SA"/>
        </w:rPr>
      </w:pPr>
      <w:r>
        <w:rPr>
          <w:rFonts w:hint="eastAsia" w:eastAsia="仿宋_GB2312"/>
          <w:b w:val="0"/>
          <w:bCs w:val="0"/>
          <w:kern w:val="0"/>
          <w:sz w:val="32"/>
          <w:szCs w:val="32"/>
          <w:lang w:val="en-US" w:eastAsia="zh-CN" w:bidi="ar-SA"/>
        </w:rPr>
        <w:t>2101199其他行政事业单位医疗支出</w:t>
      </w:r>
      <w:r>
        <w:rPr>
          <w:rFonts w:hint="eastAsia" w:eastAsia="仿宋_GB2312"/>
          <w:kern w:val="0"/>
          <w:sz w:val="32"/>
          <w:szCs w:val="32"/>
          <w:lang w:val="en-US" w:eastAsia="zh-CN"/>
        </w:rPr>
        <w:t>46,488.14</w:t>
      </w:r>
      <w:r>
        <w:rPr>
          <w:rFonts w:hint="eastAsia" w:eastAsia="仿宋_GB2312"/>
          <w:b w:val="0"/>
          <w:bCs w:val="0"/>
          <w:kern w:val="0"/>
          <w:sz w:val="32"/>
          <w:szCs w:val="32"/>
          <w:lang w:val="en-US" w:eastAsia="zh-CN" w:bidi="ar-SA"/>
        </w:rPr>
        <w:t>元，主要用于其他行政事业单位医疗方面的支出；</w:t>
      </w:r>
    </w:p>
    <w:p w14:paraId="4B5E770B">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lang w:eastAsia="zh-CN"/>
        </w:rPr>
      </w:pPr>
      <w:r>
        <w:rPr>
          <w:rFonts w:hint="eastAsia" w:eastAsia="仿宋_GB2312"/>
          <w:b w:val="0"/>
          <w:bCs w:val="0"/>
          <w:kern w:val="0"/>
          <w:sz w:val="32"/>
          <w:szCs w:val="32"/>
          <w:lang w:val="en-US" w:eastAsia="zh-CN" w:bidi="ar-SA"/>
        </w:rPr>
        <w:t>2210201住房公积金</w:t>
      </w:r>
      <w:r>
        <w:rPr>
          <w:rFonts w:hint="eastAsia" w:eastAsia="仿宋_GB2312"/>
          <w:kern w:val="0"/>
          <w:sz w:val="32"/>
          <w:szCs w:val="32"/>
          <w:lang w:val="en-US" w:eastAsia="zh-CN"/>
        </w:rPr>
        <w:t>876,564.00</w:t>
      </w:r>
      <w:r>
        <w:rPr>
          <w:rFonts w:hint="eastAsia" w:eastAsia="仿宋_GB2312"/>
          <w:b w:val="0"/>
          <w:bCs w:val="0"/>
          <w:kern w:val="0"/>
          <w:sz w:val="32"/>
          <w:szCs w:val="32"/>
          <w:lang w:val="en-US" w:eastAsia="zh-CN" w:bidi="ar-SA"/>
        </w:rPr>
        <w:t>元，主要用于缴纳职工住房公积金。</w:t>
      </w:r>
    </w:p>
    <w:p w14:paraId="0818ECDE">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17D2A083">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玉溪市红塔区司法局无区对下专项转移支付事项。</w:t>
      </w:r>
    </w:p>
    <w:p w14:paraId="5C6CD62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79B2C25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ascii="Times New Roman" w:hAnsi="Times New Roman" w:eastAsia="仿宋_GB2312" w:cs="Times New Roman"/>
          <w:b w:val="0"/>
          <w:bCs w:val="0"/>
          <w:kern w:val="0"/>
          <w:sz w:val="32"/>
          <w:szCs w:val="32"/>
          <w:lang w:val="en-US" w:eastAsia="zh-CN" w:bidi="ar-SA"/>
        </w:rPr>
        <w:t>根据《中华人民共和国政府采购法》的有关规定，编制了政府采购预算，共涉及采购项目</w:t>
      </w:r>
      <w:r>
        <w:rPr>
          <w:rFonts w:hint="eastAsia" w:eastAsia="仿宋_GB2312" w:cs="Times New Roman"/>
          <w:b w:val="0"/>
          <w:bCs w:val="0"/>
          <w:kern w:val="0"/>
          <w:sz w:val="32"/>
          <w:szCs w:val="32"/>
          <w:lang w:val="en-US" w:eastAsia="zh-CN" w:bidi="ar-SA"/>
        </w:rPr>
        <w:t>3</w:t>
      </w:r>
      <w:r>
        <w:rPr>
          <w:rFonts w:hint="eastAsia" w:ascii="Times New Roman" w:hAnsi="Times New Roman" w:eastAsia="仿宋_GB2312" w:cs="Times New Roman"/>
          <w:b w:val="0"/>
          <w:bCs w:val="0"/>
          <w:kern w:val="0"/>
          <w:sz w:val="32"/>
          <w:szCs w:val="32"/>
          <w:lang w:val="en-US" w:eastAsia="zh-CN" w:bidi="ar-SA"/>
        </w:rPr>
        <w:t>个，政府采购预算总额</w:t>
      </w:r>
      <w:r>
        <w:rPr>
          <w:rFonts w:hint="eastAsia" w:eastAsia="仿宋_GB2312" w:cs="Times New Roman"/>
          <w:b w:val="0"/>
          <w:bCs w:val="0"/>
          <w:kern w:val="0"/>
          <w:sz w:val="32"/>
          <w:szCs w:val="32"/>
          <w:lang w:val="en-US" w:eastAsia="zh-CN" w:bidi="ar-SA"/>
        </w:rPr>
        <w:t>14,200.00元</w:t>
      </w:r>
      <w:r>
        <w:rPr>
          <w:rFonts w:hint="eastAsia" w:ascii="Times New Roman" w:hAnsi="Times New Roman" w:eastAsia="仿宋_GB2312" w:cs="Times New Roman"/>
          <w:b w:val="0"/>
          <w:bCs w:val="0"/>
          <w:kern w:val="0"/>
          <w:sz w:val="32"/>
          <w:szCs w:val="32"/>
          <w:lang w:val="en-US" w:eastAsia="zh-CN" w:bidi="ar-SA"/>
        </w:rPr>
        <w:t>，其中：政府采购货物预算</w:t>
      </w:r>
      <w:r>
        <w:rPr>
          <w:rFonts w:hint="eastAsia" w:eastAsia="仿宋_GB2312" w:cs="Times New Roman"/>
          <w:b w:val="0"/>
          <w:bCs w:val="0"/>
          <w:kern w:val="0"/>
          <w:sz w:val="32"/>
          <w:szCs w:val="32"/>
          <w:lang w:val="en-US" w:eastAsia="zh-CN" w:bidi="ar-SA"/>
        </w:rPr>
        <w:t>14,200.00元</w:t>
      </w:r>
      <w:r>
        <w:rPr>
          <w:rFonts w:hint="eastAsia" w:ascii="Times New Roman" w:hAnsi="Times New Roman" w:eastAsia="仿宋_GB2312" w:cs="Times New Roman"/>
          <w:b w:val="0"/>
          <w:bCs w:val="0"/>
          <w:kern w:val="0"/>
          <w:sz w:val="32"/>
          <w:szCs w:val="32"/>
          <w:lang w:val="en-US" w:eastAsia="zh-CN" w:bidi="ar-SA"/>
        </w:rPr>
        <w:t>、政府采购服务预算</w:t>
      </w:r>
      <w:r>
        <w:rPr>
          <w:rFonts w:hint="eastAsia" w:eastAsia="仿宋_GB2312" w:cs="Times New Roman"/>
          <w:b w:val="0"/>
          <w:bCs w:val="0"/>
          <w:kern w:val="0"/>
          <w:sz w:val="32"/>
          <w:szCs w:val="32"/>
          <w:lang w:val="en-US" w:eastAsia="zh-CN" w:bidi="ar-SA"/>
        </w:rPr>
        <w:t>0.00元</w:t>
      </w:r>
      <w:r>
        <w:rPr>
          <w:rFonts w:hint="eastAsia" w:ascii="Times New Roman" w:hAnsi="Times New Roman" w:eastAsia="仿宋_GB2312" w:cs="Times New Roman"/>
          <w:b w:val="0"/>
          <w:bCs w:val="0"/>
          <w:kern w:val="0"/>
          <w:sz w:val="32"/>
          <w:szCs w:val="32"/>
          <w:lang w:val="en-US" w:eastAsia="zh-CN" w:bidi="ar-SA"/>
        </w:rPr>
        <w:t>、政府采购工程预算0.00</w:t>
      </w:r>
      <w:r>
        <w:rPr>
          <w:rFonts w:hint="eastAsia" w:eastAsia="仿宋_GB2312" w:cs="Times New Roman"/>
          <w:b w:val="0"/>
          <w:bCs w:val="0"/>
          <w:kern w:val="0"/>
          <w:sz w:val="32"/>
          <w:szCs w:val="32"/>
          <w:lang w:val="en-US" w:eastAsia="zh-CN" w:bidi="ar-SA"/>
        </w:rPr>
        <w:t>元</w:t>
      </w:r>
      <w:r>
        <w:rPr>
          <w:rFonts w:hint="eastAsia" w:ascii="Times New Roman" w:hAnsi="Times New Roman" w:eastAsia="仿宋_GB2312" w:cs="Times New Roman"/>
          <w:b w:val="0"/>
          <w:bCs w:val="0"/>
          <w:kern w:val="0"/>
          <w:sz w:val="32"/>
          <w:szCs w:val="32"/>
          <w:lang w:val="en-US" w:eastAsia="zh-CN" w:bidi="ar-SA"/>
        </w:rPr>
        <w:t>。</w:t>
      </w:r>
    </w:p>
    <w:p w14:paraId="1077834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38907DF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SA"/>
        </w:rPr>
      </w:pPr>
      <w:r>
        <w:rPr>
          <w:rFonts w:hint="eastAsia" w:eastAsia="仿宋_GB2312" w:cs="Times New Roman"/>
          <w:b w:val="0"/>
          <w:bCs w:val="0"/>
          <w:kern w:val="0"/>
          <w:sz w:val="32"/>
          <w:szCs w:val="32"/>
          <w:lang w:val="en-US" w:eastAsia="zh-CN" w:bidi="ar-SA"/>
        </w:rPr>
        <w:t>玉溪市红塔区司法局2026年</w:t>
      </w:r>
      <w:r>
        <w:rPr>
          <w:rFonts w:hint="eastAsia" w:ascii="Times New Roman" w:hAnsi="Times New Roman" w:eastAsia="仿宋_GB2312" w:cs="Times New Roman"/>
          <w:b w:val="0"/>
          <w:bCs w:val="0"/>
          <w:kern w:val="0"/>
          <w:sz w:val="32"/>
          <w:szCs w:val="32"/>
          <w:lang w:val="en-US" w:eastAsia="zh-CN" w:bidi="ar-SA"/>
        </w:rPr>
        <w:t>一般公共预算财政拨款“三公”经费预算合计</w:t>
      </w:r>
      <w:r>
        <w:rPr>
          <w:rFonts w:hint="eastAsia" w:eastAsia="仿宋_GB2312" w:cs="Times New Roman"/>
          <w:b w:val="0"/>
          <w:bCs w:val="0"/>
          <w:kern w:val="0"/>
          <w:sz w:val="32"/>
          <w:szCs w:val="32"/>
          <w:lang w:val="en-US" w:eastAsia="zh-CN" w:bidi="ar-SA"/>
        </w:rPr>
        <w:t>48,000.00元</w:t>
      </w:r>
      <w:r>
        <w:rPr>
          <w:rFonts w:hint="eastAsia" w:ascii="Times New Roman" w:hAnsi="Times New Roman" w:eastAsia="仿宋_GB2312" w:cs="Times New Roman"/>
          <w:b w:val="0"/>
          <w:bCs w:val="0"/>
          <w:kern w:val="0"/>
          <w:sz w:val="32"/>
          <w:szCs w:val="32"/>
          <w:lang w:val="en-US" w:eastAsia="zh-CN" w:bidi="ar-SA"/>
        </w:rPr>
        <w:t>，较上年增加</w:t>
      </w:r>
      <w:r>
        <w:rPr>
          <w:rFonts w:hint="eastAsia" w:eastAsia="仿宋_GB2312" w:cs="Times New Roman"/>
          <w:b w:val="0"/>
          <w:bCs w:val="0"/>
          <w:kern w:val="0"/>
          <w:sz w:val="32"/>
          <w:szCs w:val="32"/>
          <w:lang w:val="en-US" w:eastAsia="zh-CN" w:bidi="ar-SA"/>
        </w:rPr>
        <w:t>0.00元</w:t>
      </w:r>
      <w:r>
        <w:rPr>
          <w:rFonts w:hint="eastAsia" w:ascii="Times New Roman" w:hAnsi="Times New Roman" w:eastAsia="仿宋_GB2312" w:cs="Times New Roman"/>
          <w:b w:val="0"/>
          <w:bCs w:val="0"/>
          <w:kern w:val="0"/>
          <w:sz w:val="32"/>
          <w:szCs w:val="32"/>
          <w:lang w:val="en-US" w:eastAsia="zh-CN" w:bidi="ar-SA"/>
        </w:rPr>
        <w:t>，增长</w:t>
      </w:r>
      <w:r>
        <w:rPr>
          <w:rFonts w:hint="eastAsia" w:eastAsia="仿宋_GB2312" w:cs="Times New Roman"/>
          <w:b w:val="0"/>
          <w:bCs w:val="0"/>
          <w:kern w:val="0"/>
          <w:sz w:val="32"/>
          <w:szCs w:val="32"/>
          <w:lang w:val="en-US" w:eastAsia="zh-CN" w:bidi="ar-SA"/>
        </w:rPr>
        <w:t>0.00</w:t>
      </w:r>
      <w:r>
        <w:rPr>
          <w:rFonts w:hint="eastAsia" w:ascii="Times New Roman" w:hAnsi="Times New Roman" w:eastAsia="仿宋_GB2312" w:cs="Times New Roman"/>
          <w:b w:val="0"/>
          <w:bCs w:val="0"/>
          <w:kern w:val="0"/>
          <w:sz w:val="32"/>
          <w:szCs w:val="32"/>
          <w:lang w:val="en-US" w:eastAsia="zh-CN" w:bidi="ar-SA"/>
        </w:rPr>
        <w:t>%，具体变动情况如下：</w:t>
      </w:r>
    </w:p>
    <w:p w14:paraId="3E95F4F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2EE0617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cs="Times New Roman"/>
          <w:b w:val="0"/>
          <w:bCs w:val="0"/>
          <w:kern w:val="0"/>
          <w:sz w:val="32"/>
          <w:szCs w:val="32"/>
          <w:lang w:val="en-US" w:eastAsia="zh-CN" w:bidi="ar-SA"/>
        </w:rPr>
        <w:t>玉溪市红塔区司法局2026年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38D08892">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与上年对比无变化</w:t>
      </w:r>
      <w:r>
        <w:rPr>
          <w:rFonts w:hint="eastAsia" w:ascii="楷体" w:hAnsi="楷体" w:eastAsia="楷体" w:cs="楷体"/>
          <w:kern w:val="0"/>
          <w:sz w:val="32"/>
          <w:szCs w:val="32"/>
        </w:rPr>
        <w:t>。</w:t>
      </w:r>
    </w:p>
    <w:p w14:paraId="1091476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75CE498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玉溪市红塔区司法局2026年</w:t>
      </w:r>
      <w:r>
        <w:rPr>
          <w:rFonts w:hint="eastAsia" w:eastAsia="仿宋_GB2312"/>
          <w:kern w:val="0"/>
          <w:sz w:val="32"/>
          <w:szCs w:val="32"/>
        </w:rPr>
        <w:t>公务接待费预算</w:t>
      </w:r>
      <w:r>
        <w:rPr>
          <w:rFonts w:eastAsia="仿宋_GB2312"/>
          <w:kern w:val="0"/>
          <w:sz w:val="32"/>
          <w:szCs w:val="32"/>
        </w:rPr>
        <w:t>为</w:t>
      </w:r>
      <w:r>
        <w:rPr>
          <w:rFonts w:hint="eastAsia" w:eastAsia="仿宋_GB2312"/>
          <w:kern w:val="0"/>
          <w:sz w:val="32"/>
          <w:szCs w:val="32"/>
          <w:lang w:val="en-US" w:eastAsia="zh-CN"/>
        </w:rPr>
        <w:t>8000.00</w:t>
      </w:r>
      <w:r>
        <w:rPr>
          <w:rFonts w:hint="eastAsia" w:eastAsia="仿宋_GB2312"/>
          <w:kern w:val="0"/>
          <w:sz w:val="32"/>
          <w:szCs w:val="32"/>
          <w:lang w:eastAsia="zh-CN"/>
        </w:rPr>
        <w:t>元</w:t>
      </w:r>
      <w:r>
        <w:rPr>
          <w:rFonts w:eastAsia="仿宋_GB2312"/>
          <w:kern w:val="0"/>
          <w:sz w:val="32"/>
          <w:szCs w:val="32"/>
        </w:rPr>
        <w:t>，较上年减少</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，下降</w:t>
      </w:r>
      <w:r>
        <w:rPr>
          <w:rFonts w:hint="eastAsia" w:eastAsia="仿宋_GB2312"/>
          <w:kern w:val="0"/>
          <w:sz w:val="32"/>
          <w:szCs w:val="32"/>
          <w:lang w:val="en-US" w:eastAsia="zh-CN"/>
        </w:rPr>
        <w:t>0.00</w:t>
      </w:r>
      <w:r>
        <w:rPr>
          <w:rFonts w:eastAsia="仿宋_GB2312"/>
          <w:kern w:val="0"/>
          <w:sz w:val="32"/>
          <w:szCs w:val="32"/>
        </w:rPr>
        <w:t>%，国内公务接待批次为</w:t>
      </w:r>
      <w:r>
        <w:rPr>
          <w:rFonts w:hint="eastAsia" w:eastAsia="仿宋_GB2312"/>
          <w:kern w:val="0"/>
          <w:sz w:val="32"/>
          <w:szCs w:val="32"/>
          <w:lang w:val="en-US" w:eastAsia="zh-CN"/>
        </w:rPr>
        <w:t>10</w:t>
      </w:r>
      <w:r>
        <w:rPr>
          <w:rFonts w:eastAsia="仿宋_GB2312"/>
          <w:kern w:val="0"/>
          <w:sz w:val="32"/>
          <w:szCs w:val="32"/>
        </w:rPr>
        <w:t>次，</w:t>
      </w:r>
      <w:r>
        <w:rPr>
          <w:rFonts w:hint="eastAsia" w:eastAsia="仿宋_GB2312"/>
          <w:kern w:val="0"/>
          <w:sz w:val="32"/>
          <w:szCs w:val="32"/>
          <w:lang w:val="en-US" w:eastAsia="zh-CN"/>
        </w:rPr>
        <w:t>预</w:t>
      </w:r>
      <w:r>
        <w:rPr>
          <w:rFonts w:eastAsia="仿宋_GB2312"/>
          <w:kern w:val="0"/>
          <w:sz w:val="32"/>
          <w:szCs w:val="32"/>
        </w:rPr>
        <w:t>计接待</w:t>
      </w:r>
      <w:r>
        <w:rPr>
          <w:rFonts w:hint="eastAsia" w:eastAsia="仿宋_GB2312"/>
          <w:kern w:val="0"/>
          <w:sz w:val="32"/>
          <w:szCs w:val="32"/>
          <w:lang w:val="en-US" w:eastAsia="zh-CN"/>
        </w:rPr>
        <w:t>70</w:t>
      </w:r>
      <w:r>
        <w:rPr>
          <w:rFonts w:eastAsia="仿宋_GB2312"/>
          <w:kern w:val="0"/>
          <w:sz w:val="32"/>
          <w:szCs w:val="32"/>
        </w:rPr>
        <w:t>人次</w:t>
      </w:r>
      <w:r>
        <w:rPr>
          <w:rFonts w:hint="eastAsia" w:eastAsia="仿宋_GB2312"/>
          <w:kern w:val="0"/>
          <w:sz w:val="32"/>
          <w:szCs w:val="32"/>
        </w:rPr>
        <w:t>。</w:t>
      </w:r>
    </w:p>
    <w:p w14:paraId="100BDA0D">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与上年对比无变化</w:t>
      </w:r>
      <w:r>
        <w:rPr>
          <w:rFonts w:hint="eastAsia" w:ascii="楷体" w:hAnsi="楷体" w:eastAsia="楷体" w:cs="楷体"/>
          <w:kern w:val="0"/>
          <w:sz w:val="32"/>
          <w:szCs w:val="32"/>
        </w:rPr>
        <w:t>。</w:t>
      </w:r>
    </w:p>
    <w:p w14:paraId="2802E66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34A01E2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玉溪市红塔区司法局2026年</w:t>
      </w:r>
      <w:r>
        <w:rPr>
          <w:rFonts w:hint="eastAsia" w:eastAsia="仿宋_GB2312"/>
          <w:kern w:val="0"/>
          <w:sz w:val="32"/>
          <w:szCs w:val="32"/>
        </w:rPr>
        <w:t>公务用车购置及运行维护费</w:t>
      </w:r>
      <w:r>
        <w:rPr>
          <w:rFonts w:eastAsia="仿宋_GB2312"/>
          <w:kern w:val="0"/>
          <w:sz w:val="32"/>
          <w:szCs w:val="32"/>
        </w:rPr>
        <w:t>为</w:t>
      </w:r>
      <w:r>
        <w:rPr>
          <w:rFonts w:hint="eastAsia" w:eastAsia="仿宋_GB2312"/>
          <w:kern w:val="0"/>
          <w:sz w:val="32"/>
          <w:szCs w:val="32"/>
          <w:lang w:val="en-US" w:eastAsia="zh-CN"/>
        </w:rPr>
        <w:t>40,000.00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%；公务用车运行维护费</w:t>
      </w:r>
      <w:r>
        <w:rPr>
          <w:rFonts w:hint="eastAsia" w:eastAsia="仿宋_GB2312"/>
          <w:kern w:val="0"/>
          <w:sz w:val="32"/>
          <w:szCs w:val="32"/>
          <w:lang w:val="en-US" w:eastAsia="zh-CN"/>
        </w:rPr>
        <w:t>40,000.00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0.00</w:t>
      </w:r>
      <w:r>
        <w:rPr>
          <w:rFonts w:eastAsia="仿宋_GB2312"/>
          <w:kern w:val="0"/>
          <w:sz w:val="32"/>
          <w:szCs w:val="32"/>
        </w:rPr>
        <w:t>%。共计购置公务用车</w:t>
      </w:r>
      <w:r>
        <w:rPr>
          <w:rFonts w:hint="eastAsia" w:eastAsia="仿宋_GB2312"/>
          <w:kern w:val="0"/>
          <w:sz w:val="32"/>
          <w:szCs w:val="32"/>
          <w:lang w:val="en-US" w:eastAsia="zh-CN"/>
        </w:rPr>
        <w:t>2</w:t>
      </w:r>
      <w:r>
        <w:rPr>
          <w:rFonts w:eastAsia="仿宋_GB2312"/>
          <w:kern w:val="0"/>
          <w:sz w:val="32"/>
          <w:szCs w:val="32"/>
        </w:rPr>
        <w:t>辆，年末公务用车保有量为</w:t>
      </w:r>
      <w:r>
        <w:rPr>
          <w:rFonts w:hint="eastAsia" w:eastAsia="仿宋_GB2312"/>
          <w:kern w:val="0"/>
          <w:sz w:val="32"/>
          <w:szCs w:val="32"/>
          <w:lang w:val="en-US" w:eastAsia="zh-CN"/>
        </w:rPr>
        <w:t>2</w:t>
      </w:r>
      <w:r>
        <w:rPr>
          <w:rFonts w:eastAsia="仿宋_GB2312"/>
          <w:kern w:val="0"/>
          <w:sz w:val="32"/>
          <w:szCs w:val="32"/>
        </w:rPr>
        <w:t>辆。</w:t>
      </w:r>
    </w:p>
    <w:p w14:paraId="2985DF93">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与上年对比无变化</w:t>
      </w:r>
      <w:r>
        <w:rPr>
          <w:rFonts w:hint="eastAsia" w:ascii="楷体" w:hAnsi="楷体" w:eastAsia="楷体" w:cs="楷体"/>
          <w:kern w:val="0"/>
          <w:sz w:val="32"/>
          <w:szCs w:val="32"/>
        </w:rPr>
        <w:t>。</w:t>
      </w:r>
    </w:p>
    <w:p w14:paraId="6A2EB07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4A6DDB49">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2026年纳入绩效管理的项目共6个</w:t>
      </w:r>
      <w:r>
        <w:rPr>
          <w:rFonts w:hint="eastAsia" w:eastAsia="仿宋_GB2312"/>
          <w:kern w:val="0"/>
          <w:sz w:val="32"/>
          <w:szCs w:val="32"/>
        </w:rPr>
        <w:t>，涉及一般公共预算安排</w:t>
      </w:r>
      <w:r>
        <w:rPr>
          <w:rFonts w:hint="eastAsia" w:eastAsia="仿宋_GB2312"/>
          <w:kern w:val="0"/>
          <w:sz w:val="32"/>
          <w:szCs w:val="32"/>
          <w:lang w:val="en-US" w:eastAsia="zh-CN"/>
        </w:rPr>
        <w:t>1,168,000.00</w:t>
      </w:r>
      <w:r>
        <w:rPr>
          <w:rFonts w:hint="eastAsia" w:eastAsia="仿宋_GB2312"/>
          <w:kern w:val="0"/>
          <w:sz w:val="32"/>
          <w:szCs w:val="32"/>
          <w:lang w:eastAsia="zh-CN"/>
        </w:rPr>
        <w:t>元</w:t>
      </w:r>
      <w:r>
        <w:rPr>
          <w:rFonts w:hint="eastAsia" w:eastAsia="仿宋_GB2312"/>
          <w:kern w:val="0"/>
          <w:sz w:val="32"/>
          <w:szCs w:val="32"/>
        </w:rPr>
        <w:t>，政府性基金安排0.00</w:t>
      </w:r>
      <w:r>
        <w:rPr>
          <w:rFonts w:hint="eastAsia" w:eastAsia="仿宋_GB2312"/>
          <w:kern w:val="0"/>
          <w:sz w:val="32"/>
          <w:szCs w:val="32"/>
          <w:lang w:eastAsia="zh-CN"/>
        </w:rPr>
        <w:t>元</w:t>
      </w:r>
      <w:r>
        <w:rPr>
          <w:rFonts w:hint="eastAsia" w:eastAsia="仿宋_GB2312"/>
          <w:kern w:val="0"/>
          <w:sz w:val="32"/>
          <w:szCs w:val="32"/>
        </w:rPr>
        <w:t>，分别是：</w:t>
      </w:r>
    </w:p>
    <w:p w14:paraId="7E24AB0D">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（一）项目名称：法律顾问经费，项目目标是：聘请律师，完成202</w:t>
      </w:r>
      <w:r>
        <w:rPr>
          <w:rFonts w:hint="eastAsia" w:eastAsia="仿宋_GB2312"/>
          <w:kern w:val="0"/>
          <w:sz w:val="32"/>
          <w:szCs w:val="32"/>
          <w:lang w:val="en-US" w:eastAsia="zh-CN"/>
        </w:rPr>
        <w:t>6</w:t>
      </w:r>
      <w:r>
        <w:rPr>
          <w:rFonts w:hint="eastAsia" w:eastAsia="仿宋_GB2312"/>
          <w:kern w:val="0"/>
          <w:sz w:val="32"/>
          <w:szCs w:val="32"/>
        </w:rPr>
        <w:t>年法律顾问工作，完成202</w:t>
      </w:r>
      <w:r>
        <w:rPr>
          <w:rFonts w:hint="eastAsia" w:eastAsia="仿宋_GB2312"/>
          <w:kern w:val="0"/>
          <w:sz w:val="32"/>
          <w:szCs w:val="32"/>
          <w:lang w:val="en-US" w:eastAsia="zh-CN"/>
        </w:rPr>
        <w:t>6</w:t>
      </w:r>
      <w:r>
        <w:rPr>
          <w:rFonts w:hint="eastAsia" w:eastAsia="仿宋_GB2312"/>
          <w:kern w:val="0"/>
          <w:sz w:val="32"/>
          <w:szCs w:val="32"/>
        </w:rPr>
        <w:t>年原政府法制办公室工作，为区委、区政府和全区各级机关提供高质量的法律顾问服务。项目绩效预期达到的效果是全面贯彻落实依法治区方略，加强法治政府建设，促进全区经济社会全面发展。</w:t>
      </w:r>
    </w:p>
    <w:p w14:paraId="570FA6CD">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（二）项目名称：“一案一补”人民调解案件专项经费，项目目标是</w:t>
      </w:r>
      <w:r>
        <w:rPr>
          <w:rFonts w:hint="eastAsia" w:ascii="Times New Roman" w:hAnsi="Times New Roman" w:eastAsia="仿宋_GB2312" w:cs="Times New Roman"/>
          <w:kern w:val="0"/>
          <w:sz w:val="32"/>
          <w:szCs w:val="32"/>
        </w:rPr>
        <w:t>：玉司发〔20</w:t>
      </w:r>
      <w:r>
        <w:rPr>
          <w:rFonts w:hint="eastAsia" w:ascii="Times New Roman" w:hAnsi="Times New Roman" w:eastAsia="仿宋_GB2312" w:cs="Times New Roman"/>
          <w:kern w:val="0"/>
          <w:sz w:val="32"/>
          <w:szCs w:val="32"/>
          <w:lang w:val="en-US" w:eastAsia="zh-CN"/>
        </w:rPr>
        <w:t>23</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16</w:t>
      </w:r>
      <w:r>
        <w:rPr>
          <w:rFonts w:hint="eastAsia" w:ascii="Times New Roman" w:hAnsi="Times New Roman" w:eastAsia="仿宋_GB2312" w:cs="Times New Roman"/>
          <w:kern w:val="0"/>
          <w:sz w:val="32"/>
          <w:szCs w:val="32"/>
        </w:rPr>
        <w:t>号玉溪市司法局关于印发《玉溪市人民调解案件补贴实施办法的通知</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:深入</w:t>
      </w:r>
      <w:r>
        <w:rPr>
          <w:rFonts w:hint="eastAsia" w:eastAsia="仿宋_GB2312"/>
          <w:kern w:val="0"/>
          <w:sz w:val="32"/>
          <w:szCs w:val="32"/>
        </w:rPr>
        <w:t>推进社会矛盾化解，充分调动全市广大基层调解人员的工作积极性，发挥人民调解工作在构建和谐稳定社会中的基础性作用，维护红塔区稳定。</w:t>
      </w:r>
    </w:p>
    <w:p w14:paraId="3A6D08A0">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三）项目名称：购买后勤服务补助经费项目，项目目标是：根据《红塔区区级机关购买后勤服务管理办法（试行）》（玉红管发〔2022〕4号）文件精神开展机关后勤服务，调动干部的积极性，提高司法行政履职能力，强化政法干警履职保障，为开创我区经济社会发展新局面做出积极贡献。</w:t>
      </w:r>
    </w:p>
    <w:p w14:paraId="4F0FB24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四）项目名称：社区矫正信息平台运行维护经费项目，项目目标是：开展社区矫正信息化工作、对社区矫正对象实施“在矫通”定位监管工作，提高监管效率。全面落实监督管理、教育矫治和适应性帮扶等社区矫正工作职责，有效预防和减少重新违法犯罪行为的发生。重新犯罪率</w:t>
      </w:r>
      <w:r>
        <w:rPr>
          <w:rFonts w:hint="eastAsia" w:eastAsia="仿宋_GB2312"/>
          <w:kern w:val="0"/>
          <w:sz w:val="32"/>
          <w:szCs w:val="32"/>
          <w:lang w:val="en-US" w:eastAsia="zh-CN"/>
        </w:rPr>
        <w:t>低于全省全国平均水平</w:t>
      </w:r>
      <w:r>
        <w:rPr>
          <w:rFonts w:hint="eastAsia" w:eastAsia="仿宋_GB2312"/>
          <w:kern w:val="0"/>
          <w:sz w:val="32"/>
          <w:szCs w:val="32"/>
        </w:rPr>
        <w:t>。</w:t>
      </w:r>
    </w:p>
    <w:p w14:paraId="3D95DF3C">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（五）项目名称：“</w:t>
      </w:r>
      <w:r>
        <w:rPr>
          <w:rFonts w:hint="eastAsia" w:eastAsia="仿宋_GB2312"/>
          <w:kern w:val="0"/>
          <w:sz w:val="32"/>
          <w:szCs w:val="32"/>
          <w:lang w:val="en-US" w:eastAsia="zh-CN"/>
        </w:rPr>
        <w:t>九</w:t>
      </w:r>
      <w:r>
        <w:rPr>
          <w:rFonts w:hint="eastAsia" w:eastAsia="仿宋_GB2312"/>
          <w:kern w:val="0"/>
          <w:sz w:val="32"/>
          <w:szCs w:val="32"/>
        </w:rPr>
        <w:t>五”普法工作专项经费，项目目标是：202</w:t>
      </w:r>
      <w:r>
        <w:rPr>
          <w:rFonts w:hint="eastAsia" w:eastAsia="仿宋_GB2312"/>
          <w:kern w:val="0"/>
          <w:sz w:val="32"/>
          <w:szCs w:val="32"/>
          <w:lang w:val="en-US" w:eastAsia="zh-CN"/>
        </w:rPr>
        <w:t>6</w:t>
      </w:r>
      <w:r>
        <w:rPr>
          <w:rFonts w:hint="eastAsia" w:eastAsia="仿宋_GB2312"/>
          <w:kern w:val="0"/>
          <w:sz w:val="32"/>
          <w:szCs w:val="32"/>
        </w:rPr>
        <w:t>年，深入开展“</w:t>
      </w:r>
      <w:r>
        <w:rPr>
          <w:rFonts w:hint="eastAsia" w:eastAsia="仿宋_GB2312"/>
          <w:kern w:val="0"/>
          <w:sz w:val="32"/>
          <w:szCs w:val="32"/>
          <w:lang w:val="en-US" w:eastAsia="zh-CN"/>
        </w:rPr>
        <w:t>九</w:t>
      </w:r>
      <w:r>
        <w:rPr>
          <w:rFonts w:hint="eastAsia" w:eastAsia="仿宋_GB2312"/>
          <w:kern w:val="0"/>
          <w:sz w:val="32"/>
          <w:szCs w:val="32"/>
        </w:rPr>
        <w:t>五”普法建设，健全全民普法工作体系，推进多层次多领域依法治理深入。</w:t>
      </w:r>
    </w:p>
    <w:p w14:paraId="292E7CE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六）项目名称：法律援助案件补助，项目目标是：根据《中华人民共和国法律援助法》的规定，法律援助机构负责组织实施法律援助工作，受理、审查法律援助申请，指派律师、基层法律服务工作者、法律援助志愿者等法律援助人员提供法律援助，支付法律援助补贴。用于援助案件的专项补助、公共法律服务中心建设、法律援助卷宗规范化整理归档。</w:t>
      </w:r>
    </w:p>
    <w:p w14:paraId="33C013D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5F4EF51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04CB54E4">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7B440D35">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78A2A699">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14:paraId="370153B9">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府性基金预算：指政府通过向社会征收基金、收费，以及出让土地、发行彩票等方式取得收入，专项用于支持特定基础设施建设和社会事业发展等方面的收支预算。收入称为政府性基金预算收入，支出称为政府性基金预算支出。</w:t>
      </w:r>
    </w:p>
    <w:p w14:paraId="07C33F96">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府采购：政府采购也称公共采购，是指各级国家机关、实行预算管理的事业单位和社会团体，采取竞争、择优、公开的形式，使用财政性资金，以购买、租赁、委托或雇佣等方法取得货物、工程和服务的行为。政府采购制度则是采购政策、采购方式、采购程序和组织形式等一系列政府采购管理规范的总称。社区矫正：是指针对被判处管制、宣告缓刑、裁定假释、暂予监外执行这四类犯罪行为较轻的对象所实施的非监禁性矫正刑罚。</w:t>
      </w:r>
    </w:p>
    <w:p w14:paraId="4A157CFE">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安置帮教：刑释解教人员安置帮教工作，简称安置帮教工作，是在各级政府领导下，依靠各有关部门和社会力量对刑满释放、解除社区矫正人员进行的一种非强制性的引导、扶助、教育和管理活动。</w:t>
      </w:r>
    </w:p>
    <w:p w14:paraId="7ED6182C">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民调解：是指在人民调解委员会的主持下，依照法律、政策及社会主义道德规范，对纠纷当事人进行说服规劝，促其彼此互谅互让，在自主自愿情况下，达成协议，消除纷争的活动。人民调解是我国法律所确认的一种诉讼外的调解形式。</w:t>
      </w:r>
    </w:p>
    <w:p w14:paraId="48B5F2AA">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法律援助：是指由政府设立的法律援助机构组织法律援助的律师，为经济困难或特殊案件的人给予无偿提供法律服务的一项法律保障制度。</w:t>
      </w:r>
    </w:p>
    <w:p w14:paraId="5150567A">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殊案件：是指依照《中华人民共和国刑事诉讼法》第三十四条第二款、第三款的规定，犯罪嫌疑人、被告人是盲、聋、哑人，或者是尚未完全丧失辨认或者控制自己行为能力的精神病人，没有委托辩护人的，人民法院、人民检察院和公安机关应当通知法律援助机构指派律师为其提供辩护。犯罪嫌疑人、被告人可能被判处无期徒刑、死刑，没有委托辩护人的，人民法院、人民检察院和公安机关应当通知法律援助机构指派律师为其提供辩护。</w:t>
      </w:r>
    </w:p>
    <w:p w14:paraId="20266E3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58511F78">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color w:val="auto"/>
          <w:kern w:val="0"/>
          <w:sz w:val="32"/>
          <w:szCs w:val="32"/>
        </w:rPr>
      </w:pPr>
      <w:r>
        <w:rPr>
          <w:rFonts w:hint="eastAsia" w:eastAsia="仿宋_GB2312"/>
          <w:kern w:val="0"/>
          <w:sz w:val="32"/>
          <w:szCs w:val="32"/>
          <w:lang w:eastAsia="zh-CN"/>
        </w:rPr>
        <w:t>玉溪市红塔区司法局2026年</w:t>
      </w:r>
      <w:r>
        <w:rPr>
          <w:rFonts w:hint="eastAsia" w:eastAsia="仿宋_GB2312"/>
          <w:color w:val="auto"/>
          <w:kern w:val="0"/>
          <w:sz w:val="32"/>
          <w:szCs w:val="32"/>
        </w:rPr>
        <w:t>机关运行经费安排</w:t>
      </w:r>
      <w:r>
        <w:rPr>
          <w:rFonts w:hint="eastAsia" w:eastAsia="仿宋_GB2312"/>
          <w:color w:val="auto"/>
          <w:kern w:val="0"/>
          <w:sz w:val="32"/>
          <w:szCs w:val="32"/>
          <w:lang w:val="en-US" w:eastAsia="zh-CN"/>
        </w:rPr>
        <w:t>907,039.84</w:t>
      </w:r>
      <w:r>
        <w:rPr>
          <w:rFonts w:hint="eastAsia" w:eastAsia="仿宋_GB2312"/>
          <w:color w:val="auto"/>
          <w:kern w:val="0"/>
          <w:sz w:val="32"/>
          <w:szCs w:val="32"/>
          <w:lang w:eastAsia="zh-CN"/>
        </w:rPr>
        <w:t>元</w:t>
      </w:r>
      <w:r>
        <w:rPr>
          <w:rFonts w:hint="eastAsia" w:eastAsia="仿宋_GB2312"/>
          <w:color w:val="auto"/>
          <w:kern w:val="0"/>
          <w:sz w:val="32"/>
          <w:szCs w:val="32"/>
        </w:rPr>
        <w:t>，分别为办公费</w:t>
      </w:r>
      <w:r>
        <w:rPr>
          <w:rFonts w:hint="eastAsia" w:eastAsia="仿宋_GB2312"/>
          <w:color w:val="auto"/>
          <w:kern w:val="0"/>
          <w:sz w:val="32"/>
          <w:szCs w:val="32"/>
          <w:lang w:val="en-US" w:eastAsia="zh-CN"/>
        </w:rPr>
        <w:t>264,400.00</w:t>
      </w:r>
      <w:r>
        <w:rPr>
          <w:rFonts w:hint="eastAsia" w:eastAsia="仿宋_GB2312"/>
          <w:color w:val="auto"/>
          <w:kern w:val="0"/>
          <w:sz w:val="32"/>
          <w:szCs w:val="32"/>
          <w:lang w:eastAsia="zh-CN"/>
        </w:rPr>
        <w:t>元</w:t>
      </w:r>
      <w:r>
        <w:rPr>
          <w:rFonts w:hint="eastAsia" w:eastAsia="仿宋_GB2312"/>
          <w:color w:val="auto"/>
          <w:kern w:val="0"/>
          <w:sz w:val="32"/>
          <w:szCs w:val="32"/>
        </w:rPr>
        <w:t>，工会经费</w:t>
      </w:r>
      <w:r>
        <w:rPr>
          <w:rFonts w:hint="eastAsia" w:eastAsia="仿宋_GB2312"/>
          <w:color w:val="auto"/>
          <w:kern w:val="0"/>
          <w:sz w:val="32"/>
          <w:szCs w:val="32"/>
          <w:lang w:val="en-US" w:eastAsia="zh-CN"/>
        </w:rPr>
        <w:t>118,239.84</w:t>
      </w:r>
      <w:r>
        <w:rPr>
          <w:rFonts w:hint="eastAsia" w:eastAsia="仿宋_GB2312"/>
          <w:color w:val="auto"/>
          <w:kern w:val="0"/>
          <w:sz w:val="32"/>
          <w:szCs w:val="32"/>
          <w:lang w:eastAsia="zh-CN"/>
        </w:rPr>
        <w:t>元</w:t>
      </w:r>
      <w:r>
        <w:rPr>
          <w:rFonts w:hint="eastAsia" w:eastAsia="仿宋_GB2312"/>
          <w:color w:val="auto"/>
          <w:kern w:val="0"/>
          <w:sz w:val="32"/>
          <w:szCs w:val="32"/>
        </w:rPr>
        <w:t>，公务接待费</w:t>
      </w:r>
      <w:r>
        <w:rPr>
          <w:rFonts w:hint="eastAsia" w:eastAsia="仿宋_GB2312"/>
          <w:color w:val="auto"/>
          <w:kern w:val="0"/>
          <w:sz w:val="32"/>
          <w:szCs w:val="32"/>
          <w:lang w:val="en-US" w:eastAsia="zh-CN"/>
        </w:rPr>
        <w:t>8,000.00</w:t>
      </w:r>
      <w:r>
        <w:rPr>
          <w:rFonts w:hint="eastAsia" w:eastAsia="仿宋_GB2312"/>
          <w:color w:val="auto"/>
          <w:kern w:val="0"/>
          <w:sz w:val="32"/>
          <w:szCs w:val="32"/>
          <w:lang w:eastAsia="zh-CN"/>
        </w:rPr>
        <w:t>元</w:t>
      </w:r>
      <w:r>
        <w:rPr>
          <w:rFonts w:hint="eastAsia" w:eastAsia="仿宋_GB2312"/>
          <w:color w:val="auto"/>
          <w:kern w:val="0"/>
          <w:sz w:val="32"/>
          <w:szCs w:val="32"/>
        </w:rPr>
        <w:t>，</w:t>
      </w:r>
      <w:r>
        <w:rPr>
          <w:rFonts w:hint="eastAsia" w:eastAsia="仿宋_GB2312"/>
          <w:color w:val="auto"/>
          <w:kern w:val="0"/>
          <w:sz w:val="32"/>
          <w:szCs w:val="32"/>
          <w:lang w:val="en-US" w:eastAsia="zh-CN"/>
        </w:rPr>
        <w:t>水费14,400.00元，电费18,000.00元，邮电费12,000.00元，退休人员公用经费9,000.00元，</w:t>
      </w:r>
      <w:r>
        <w:rPr>
          <w:rFonts w:hint="eastAsia" w:eastAsia="仿宋_GB2312"/>
          <w:color w:val="auto"/>
          <w:kern w:val="0"/>
          <w:sz w:val="32"/>
          <w:szCs w:val="32"/>
        </w:rPr>
        <w:t>其他交通费用</w:t>
      </w:r>
      <w:r>
        <w:rPr>
          <w:rFonts w:hint="eastAsia" w:eastAsia="仿宋_GB2312"/>
          <w:color w:val="auto"/>
          <w:kern w:val="0"/>
          <w:sz w:val="32"/>
          <w:szCs w:val="32"/>
          <w:lang w:val="en-US" w:eastAsia="zh-CN"/>
        </w:rPr>
        <w:t>423,000.00</w:t>
      </w:r>
      <w:r>
        <w:rPr>
          <w:rFonts w:hint="eastAsia" w:eastAsia="仿宋_GB2312"/>
          <w:color w:val="auto"/>
          <w:kern w:val="0"/>
          <w:sz w:val="32"/>
          <w:szCs w:val="32"/>
          <w:lang w:eastAsia="zh-CN"/>
        </w:rPr>
        <w:t>元</w:t>
      </w:r>
      <w:r>
        <w:rPr>
          <w:rFonts w:hint="eastAsia" w:eastAsia="仿宋_GB2312"/>
          <w:color w:val="auto"/>
          <w:kern w:val="0"/>
          <w:sz w:val="32"/>
          <w:szCs w:val="32"/>
        </w:rPr>
        <w:t>，公务用车运行维护费</w:t>
      </w:r>
      <w:r>
        <w:rPr>
          <w:rFonts w:hint="eastAsia" w:eastAsia="仿宋_GB2312"/>
          <w:color w:val="auto"/>
          <w:kern w:val="0"/>
          <w:sz w:val="32"/>
          <w:szCs w:val="32"/>
          <w:lang w:val="en-US" w:eastAsia="zh-CN"/>
        </w:rPr>
        <w:t>40,000.00</w:t>
      </w:r>
      <w:r>
        <w:rPr>
          <w:rFonts w:hint="eastAsia" w:eastAsia="仿宋_GB2312"/>
          <w:color w:val="auto"/>
          <w:kern w:val="0"/>
          <w:sz w:val="32"/>
          <w:szCs w:val="32"/>
          <w:lang w:eastAsia="zh-CN"/>
        </w:rPr>
        <w:t>元</w:t>
      </w:r>
      <w:r>
        <w:rPr>
          <w:rFonts w:hint="eastAsia" w:eastAsia="仿宋_GB2312"/>
          <w:color w:val="auto"/>
          <w:kern w:val="0"/>
          <w:sz w:val="32"/>
          <w:szCs w:val="32"/>
        </w:rPr>
        <w:t>。与上年对比</w:t>
      </w:r>
      <w:r>
        <w:rPr>
          <w:rFonts w:hint="eastAsia" w:eastAsia="仿宋_GB2312"/>
          <w:color w:val="auto"/>
          <w:kern w:val="0"/>
          <w:sz w:val="32"/>
          <w:szCs w:val="32"/>
          <w:lang w:val="en-US" w:eastAsia="zh-CN"/>
        </w:rPr>
        <w:t>增加51884.16</w:t>
      </w:r>
      <w:r>
        <w:rPr>
          <w:rFonts w:hint="eastAsia" w:eastAsia="仿宋_GB2312"/>
          <w:color w:val="auto"/>
          <w:kern w:val="0"/>
          <w:sz w:val="32"/>
          <w:szCs w:val="32"/>
          <w:lang w:eastAsia="zh-CN"/>
        </w:rPr>
        <w:t>元</w:t>
      </w:r>
      <w:r>
        <w:rPr>
          <w:rFonts w:hint="eastAsia" w:eastAsia="仿宋_GB2312"/>
          <w:color w:val="auto"/>
          <w:kern w:val="0"/>
          <w:sz w:val="32"/>
          <w:szCs w:val="32"/>
        </w:rPr>
        <w:t>，</w:t>
      </w:r>
      <w:r>
        <w:rPr>
          <w:rFonts w:hint="eastAsia" w:eastAsia="仿宋_GB2312"/>
          <w:color w:val="auto"/>
          <w:kern w:val="0"/>
          <w:sz w:val="32"/>
          <w:szCs w:val="32"/>
          <w:lang w:val="en-US" w:eastAsia="zh-CN"/>
        </w:rPr>
        <w:t>增长6.07</w:t>
      </w:r>
      <w:r>
        <w:rPr>
          <w:rFonts w:hint="eastAsia" w:eastAsia="仿宋_GB2312"/>
          <w:color w:val="auto"/>
          <w:kern w:val="0"/>
          <w:sz w:val="32"/>
          <w:szCs w:val="32"/>
        </w:rPr>
        <w:t>%，主要原因是</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年末在编人员实有4</w:t>
      </w:r>
      <w:r>
        <w:rPr>
          <w:rFonts w:hint="eastAsia"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人，纳入预算人数较上年</w:t>
      </w:r>
      <w:r>
        <w:rPr>
          <w:rFonts w:hint="eastAsia" w:eastAsia="仿宋_GB2312" w:cs="Times New Roman"/>
          <w:kern w:val="0"/>
          <w:sz w:val="32"/>
          <w:szCs w:val="32"/>
          <w:lang w:val="en-US" w:eastAsia="zh-CN"/>
        </w:rPr>
        <w:t>增加4</w:t>
      </w:r>
      <w:r>
        <w:rPr>
          <w:rFonts w:hint="eastAsia" w:ascii="Times New Roman" w:hAnsi="Times New Roman" w:eastAsia="仿宋_GB2312" w:cs="Times New Roman"/>
          <w:kern w:val="0"/>
          <w:sz w:val="32"/>
          <w:szCs w:val="32"/>
          <w:lang w:val="en-US" w:eastAsia="zh-CN"/>
        </w:rPr>
        <w:t>人导致人员经费</w:t>
      </w:r>
      <w:r>
        <w:rPr>
          <w:rFonts w:hint="eastAsia" w:eastAsia="仿宋_GB2312" w:cs="Times New Roman"/>
          <w:kern w:val="0"/>
          <w:sz w:val="32"/>
          <w:szCs w:val="32"/>
          <w:lang w:val="en-US" w:eastAsia="zh-CN"/>
        </w:rPr>
        <w:t>增长</w:t>
      </w:r>
      <w:r>
        <w:rPr>
          <w:rFonts w:hint="eastAsia" w:eastAsia="仿宋_GB2312"/>
          <w:color w:val="auto"/>
          <w:kern w:val="0"/>
          <w:sz w:val="32"/>
          <w:szCs w:val="32"/>
        </w:rPr>
        <w:t>。</w:t>
      </w:r>
    </w:p>
    <w:p w14:paraId="37B8B7F7">
      <w:pPr>
        <w:widowControl/>
        <w:spacing w:line="56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14:paraId="1BCF10E0">
      <w:pPr>
        <w:widowControl/>
        <w:spacing w:line="560" w:lineRule="exact"/>
        <w:ind w:firstLine="640" w:firstLineChars="200"/>
        <w:rPr>
          <w:rFonts w:hint="eastAsia" w:eastAsia="仿宋_GB2312"/>
          <w:color w:val="auto"/>
          <w:kern w:val="0"/>
          <w:sz w:val="32"/>
          <w:szCs w:val="32"/>
          <w:highlight w:val="none"/>
          <w:lang w:val="en-US" w:eastAsia="zh-CN"/>
        </w:rPr>
      </w:pPr>
      <w:r>
        <w:rPr>
          <w:rFonts w:hint="eastAsia" w:eastAsia="仿宋_GB2312"/>
          <w:kern w:val="0"/>
          <w:sz w:val="32"/>
          <w:szCs w:val="32"/>
          <w:lang w:eastAsia="zh-CN"/>
        </w:rPr>
        <w:t>玉溪市红塔区司法局</w:t>
      </w:r>
      <w:r>
        <w:rPr>
          <w:rFonts w:hint="eastAsia"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6</w:t>
      </w:r>
      <w:r>
        <w:rPr>
          <w:rFonts w:hint="eastAsia" w:eastAsia="仿宋_GB2312"/>
          <w:kern w:val="0"/>
          <w:sz w:val="32"/>
          <w:szCs w:val="32"/>
          <w:highlight w:val="none"/>
        </w:rPr>
        <w:t>年委托业务费安排</w:t>
      </w:r>
      <w:r>
        <w:rPr>
          <w:rFonts w:hint="eastAsia" w:eastAsia="仿宋_GB2312"/>
          <w:kern w:val="0"/>
          <w:sz w:val="32"/>
          <w:szCs w:val="32"/>
          <w:highlight w:val="none"/>
          <w:lang w:val="en-US" w:eastAsia="zh-CN"/>
        </w:rPr>
        <w:t>168000.00</w:t>
      </w:r>
      <w:r>
        <w:rPr>
          <w:rFonts w:hint="eastAsia" w:eastAsia="仿宋_GB2312"/>
          <w:kern w:val="0"/>
          <w:sz w:val="32"/>
          <w:szCs w:val="32"/>
          <w:highlight w:val="none"/>
        </w:rPr>
        <w:t>元，与上年对比</w:t>
      </w:r>
      <w:r>
        <w:rPr>
          <w:rFonts w:hint="eastAsia" w:eastAsia="仿宋_GB2312"/>
          <w:kern w:val="0"/>
          <w:sz w:val="32"/>
          <w:szCs w:val="32"/>
          <w:highlight w:val="none"/>
          <w:lang w:val="en-US" w:eastAsia="zh-CN"/>
        </w:rPr>
        <w:t>增加</w:t>
      </w:r>
      <w:r>
        <w:rPr>
          <w:rFonts w:hint="eastAsia" w:ascii="楷体" w:hAnsi="楷体" w:eastAsia="楷体" w:cs="楷体"/>
          <w:kern w:val="0"/>
          <w:sz w:val="32"/>
          <w:szCs w:val="32"/>
          <w:highlight w:val="none"/>
          <w:lang w:val="en-US" w:eastAsia="zh-CN"/>
        </w:rPr>
        <w:t>114000.00元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一是今年将食堂运行等后勤保障服务以专项委托业务形式进行规范化管理，列入</w:t>
      </w:r>
      <w:r>
        <w:rPr>
          <w:rFonts w:hint="eastAsia" w:eastAsia="仿宋_GB2312"/>
          <w:kern w:val="0"/>
          <w:sz w:val="32"/>
          <w:szCs w:val="32"/>
          <w:highlight w:val="none"/>
        </w:rPr>
        <w:t>委托业务费</w:t>
      </w:r>
      <w:r>
        <w:rPr>
          <w:rFonts w:hint="eastAsia" w:eastAsia="仿宋_GB2312"/>
          <w:kern w:val="0"/>
          <w:sz w:val="32"/>
          <w:szCs w:val="32"/>
          <w:highlight w:val="none"/>
          <w:lang w:val="en-US" w:eastAsia="zh-CN"/>
        </w:rPr>
        <w:t>；二是上年安排的54000.00元第三方合作项目今年不再安排。两项因素叠加，净增加114000.00元。</w:t>
      </w:r>
    </w:p>
    <w:p w14:paraId="0A82C15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w:t>
      </w:r>
      <w:r>
        <w:rPr>
          <w:rFonts w:hint="eastAsia" w:ascii="楷体_GB2312" w:eastAsia="楷体_GB2312"/>
          <w:kern w:val="0"/>
          <w:sz w:val="32"/>
          <w:szCs w:val="32"/>
          <w:lang w:val="en-US" w:eastAsia="zh-CN"/>
        </w:rPr>
        <w:t>四</w:t>
      </w:r>
      <w:r>
        <w:rPr>
          <w:rFonts w:hint="eastAsia" w:ascii="楷体_GB2312" w:eastAsia="楷体_GB2312"/>
          <w:kern w:val="0"/>
          <w:sz w:val="32"/>
          <w:szCs w:val="32"/>
        </w:rPr>
        <w:t>）</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39939A9F">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highlight w:val="none"/>
        </w:rPr>
      </w:pPr>
      <w:r>
        <w:rPr>
          <w:rFonts w:hint="eastAsia" w:eastAsia="仿宋_GB2312"/>
          <w:kern w:val="0"/>
          <w:sz w:val="32"/>
          <w:szCs w:val="32"/>
          <w:highlight w:val="none"/>
        </w:rPr>
        <w:t>截至202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年12月31日，</w:t>
      </w:r>
      <w:r>
        <w:rPr>
          <w:rFonts w:hint="eastAsia" w:eastAsia="仿宋_GB2312"/>
          <w:kern w:val="0"/>
          <w:sz w:val="32"/>
          <w:szCs w:val="32"/>
          <w:highlight w:val="none"/>
          <w:lang w:val="en-US" w:eastAsia="zh-CN"/>
        </w:rPr>
        <w:t>玉溪市红塔区司法局</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14,540,922.63</w:t>
      </w:r>
      <w:r>
        <w:rPr>
          <w:rFonts w:hint="eastAsia" w:eastAsia="仿宋_GB2312"/>
          <w:kern w:val="0"/>
          <w:sz w:val="32"/>
          <w:szCs w:val="32"/>
          <w:highlight w:val="none"/>
          <w:lang w:eastAsia="zh-CN"/>
        </w:rPr>
        <w:t>元</w:t>
      </w:r>
      <w:r>
        <w:rPr>
          <w:rFonts w:hint="eastAsia" w:eastAsia="仿宋_GB2312"/>
          <w:kern w:val="0"/>
          <w:sz w:val="32"/>
          <w:szCs w:val="32"/>
          <w:highlight w:val="none"/>
        </w:rPr>
        <w:t>，其中，流动</w:t>
      </w:r>
      <w:r>
        <w:rPr>
          <w:rFonts w:hint="eastAsia" w:eastAsia="仿宋_GB2312"/>
          <w:color w:val="auto"/>
          <w:kern w:val="0"/>
          <w:sz w:val="32"/>
          <w:szCs w:val="32"/>
          <w:highlight w:val="none"/>
        </w:rPr>
        <w:t>资产</w:t>
      </w:r>
      <w:r>
        <w:rPr>
          <w:rFonts w:hint="eastAsia" w:eastAsia="仿宋_GB2312"/>
          <w:color w:val="auto"/>
          <w:kern w:val="0"/>
          <w:sz w:val="32"/>
          <w:szCs w:val="32"/>
          <w:highlight w:val="none"/>
          <w:lang w:val="en-US" w:eastAsia="zh-CN"/>
        </w:rPr>
        <w:t>1,499,067.2.</w:t>
      </w:r>
      <w:r>
        <w:rPr>
          <w:rFonts w:hint="eastAsia" w:eastAsia="仿宋_GB2312"/>
          <w:color w:val="auto"/>
          <w:kern w:val="0"/>
          <w:sz w:val="32"/>
          <w:szCs w:val="32"/>
          <w:highlight w:val="none"/>
          <w:lang w:eastAsia="zh-CN"/>
        </w:rPr>
        <w:t>元</w:t>
      </w:r>
      <w:r>
        <w:rPr>
          <w:rFonts w:hint="eastAsia" w:eastAsia="仿宋_GB2312"/>
          <w:kern w:val="0"/>
          <w:sz w:val="32"/>
          <w:szCs w:val="32"/>
          <w:highlight w:val="none"/>
        </w:rPr>
        <w:t>，固定资产</w:t>
      </w:r>
      <w:r>
        <w:rPr>
          <w:rFonts w:hint="eastAsia" w:eastAsia="仿宋_GB2312"/>
          <w:kern w:val="0"/>
          <w:sz w:val="32"/>
          <w:szCs w:val="32"/>
          <w:highlight w:val="none"/>
          <w:lang w:val="en-US" w:eastAsia="zh-CN"/>
        </w:rPr>
        <w:t>13,995,312.3</w:t>
      </w:r>
      <w:r>
        <w:rPr>
          <w:rFonts w:hint="eastAsia" w:eastAsia="仿宋_GB2312"/>
          <w:kern w:val="0"/>
          <w:sz w:val="32"/>
          <w:szCs w:val="32"/>
          <w:highlight w:val="none"/>
          <w:lang w:eastAsia="zh-CN"/>
        </w:rPr>
        <w:t>元</w:t>
      </w:r>
      <w:r>
        <w:rPr>
          <w:rFonts w:hint="eastAsia" w:eastAsia="仿宋_GB2312"/>
          <w:kern w:val="0"/>
          <w:sz w:val="32"/>
          <w:szCs w:val="32"/>
          <w:highlight w:val="none"/>
        </w:rPr>
        <w:t>，对外投资及有价证券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，无形资产</w:t>
      </w:r>
      <w:r>
        <w:rPr>
          <w:rFonts w:hint="eastAsia" w:eastAsia="仿宋_GB2312"/>
          <w:kern w:val="0"/>
          <w:sz w:val="32"/>
          <w:szCs w:val="32"/>
          <w:highlight w:val="none"/>
          <w:lang w:val="en-US" w:eastAsia="zh-CN"/>
        </w:rPr>
        <w:t>2,014,960</w:t>
      </w:r>
      <w:r>
        <w:rPr>
          <w:rFonts w:hint="eastAsia" w:eastAsia="仿宋_GB2312"/>
          <w:kern w:val="0"/>
          <w:sz w:val="32"/>
          <w:szCs w:val="32"/>
          <w:highlight w:val="none"/>
          <w:lang w:eastAsia="zh-CN"/>
        </w:rPr>
        <w:t>元</w:t>
      </w:r>
      <w:r>
        <w:rPr>
          <w:rFonts w:hint="eastAsia" w:eastAsia="仿宋_GB2312"/>
          <w:kern w:val="0"/>
          <w:sz w:val="32"/>
          <w:szCs w:val="32"/>
          <w:highlight w:val="none"/>
        </w:rPr>
        <w:t>，其他资产</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。与上年相比，本年资产总额</w:t>
      </w:r>
      <w:r>
        <w:rPr>
          <w:rFonts w:hint="eastAsia" w:eastAsia="仿宋_GB2312"/>
          <w:kern w:val="0"/>
          <w:sz w:val="32"/>
          <w:szCs w:val="32"/>
          <w:highlight w:val="none"/>
          <w:lang w:val="en-US" w:eastAsia="zh-CN"/>
        </w:rPr>
        <w:t>减少771,727.05</w:t>
      </w:r>
      <w:r>
        <w:rPr>
          <w:rFonts w:hint="eastAsia" w:eastAsia="仿宋_GB2312"/>
          <w:kern w:val="0"/>
          <w:sz w:val="32"/>
          <w:szCs w:val="32"/>
          <w:highlight w:val="none"/>
          <w:lang w:eastAsia="zh-CN"/>
        </w:rPr>
        <w:t>元</w:t>
      </w:r>
      <w:r>
        <w:rPr>
          <w:rFonts w:hint="eastAsia" w:eastAsia="仿宋_GB2312"/>
          <w:kern w:val="0"/>
          <w:sz w:val="32"/>
          <w:szCs w:val="32"/>
          <w:highlight w:val="none"/>
        </w:rPr>
        <w:t>，其中固定资产</w:t>
      </w:r>
      <w:r>
        <w:rPr>
          <w:rFonts w:hint="eastAsia" w:eastAsia="仿宋_GB2312"/>
          <w:kern w:val="0"/>
          <w:sz w:val="32"/>
          <w:szCs w:val="32"/>
          <w:highlight w:val="none"/>
          <w:lang w:val="en-US" w:eastAsia="zh-CN"/>
        </w:rPr>
        <w:t>减少89,069.60</w:t>
      </w:r>
      <w:r>
        <w:rPr>
          <w:rFonts w:hint="eastAsia" w:eastAsia="仿宋_GB2312"/>
          <w:kern w:val="0"/>
          <w:sz w:val="32"/>
          <w:szCs w:val="32"/>
          <w:highlight w:val="none"/>
          <w:lang w:eastAsia="zh-CN"/>
        </w:rPr>
        <w:t>元</w:t>
      </w:r>
      <w:r>
        <w:rPr>
          <w:rFonts w:hint="eastAsia" w:eastAsia="仿宋_GB2312"/>
          <w:kern w:val="0"/>
          <w:sz w:val="32"/>
          <w:szCs w:val="32"/>
          <w:highlight w:val="none"/>
        </w:rPr>
        <w:t>。处置房屋建筑物</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；报废报损资产</w:t>
      </w:r>
      <w:r>
        <w:rPr>
          <w:rFonts w:hint="eastAsia" w:eastAsia="仿宋_GB2312"/>
          <w:kern w:val="0"/>
          <w:sz w:val="32"/>
          <w:szCs w:val="32"/>
          <w:highlight w:val="none"/>
          <w:lang w:val="en-US" w:eastAsia="zh-CN"/>
        </w:rPr>
        <w:t>1</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123,512.00</w:t>
      </w:r>
      <w:r>
        <w:rPr>
          <w:rFonts w:hint="eastAsia" w:eastAsia="仿宋_GB2312"/>
          <w:kern w:val="0"/>
          <w:sz w:val="32"/>
          <w:szCs w:val="32"/>
          <w:highlight w:val="none"/>
          <w:lang w:eastAsia="zh-CN"/>
        </w:rPr>
        <w:t>元</w:t>
      </w:r>
      <w:r>
        <w:rPr>
          <w:rFonts w:hint="eastAsia" w:eastAsia="仿宋_GB2312"/>
          <w:kern w:val="0"/>
          <w:sz w:val="32"/>
          <w:szCs w:val="32"/>
          <w:highlight w:val="none"/>
        </w:rPr>
        <w:t>，实现资产处置收入</w:t>
      </w:r>
      <w:r>
        <w:rPr>
          <w:rFonts w:hint="eastAsia" w:eastAsia="仿宋_GB2312"/>
          <w:kern w:val="0"/>
          <w:sz w:val="32"/>
          <w:szCs w:val="32"/>
          <w:highlight w:val="none"/>
          <w:lang w:val="en-US" w:eastAsia="zh-CN"/>
        </w:rPr>
        <w:t>659.00</w:t>
      </w:r>
      <w:r>
        <w:rPr>
          <w:rFonts w:hint="eastAsia" w:eastAsia="仿宋_GB2312"/>
          <w:kern w:val="0"/>
          <w:sz w:val="32"/>
          <w:szCs w:val="32"/>
          <w:highlight w:val="none"/>
          <w:lang w:eastAsia="zh-CN"/>
        </w:rPr>
        <w:t>元</w:t>
      </w:r>
      <w:r>
        <w:rPr>
          <w:rFonts w:hint="eastAsia" w:eastAsia="仿宋_GB2312"/>
          <w:kern w:val="0"/>
          <w:sz w:val="32"/>
          <w:szCs w:val="32"/>
          <w:highlight w:val="none"/>
        </w:rPr>
        <w:t>；资产使用收入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，其中出租资产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0.00</w:t>
      </w:r>
      <w:r>
        <w:rPr>
          <w:rFonts w:hint="eastAsia" w:eastAsia="仿宋_GB2312"/>
          <w:kern w:val="0"/>
          <w:sz w:val="32"/>
          <w:szCs w:val="32"/>
          <w:highlight w:val="none"/>
          <w:lang w:eastAsia="zh-CN"/>
        </w:rPr>
        <w:t>元</w:t>
      </w:r>
      <w:r>
        <w:rPr>
          <w:rFonts w:hint="eastAsia" w:eastAsia="仿宋_GB2312"/>
          <w:kern w:val="0"/>
          <w:sz w:val="32"/>
          <w:szCs w:val="32"/>
          <w:highlight w:val="none"/>
        </w:rPr>
        <w:t>。鉴于截至202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年12月31日的国有资产占有使用精准数据，需在完成202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年决算编制后才能汇总，此处公开为202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w:t>
      </w:r>
      <w:r>
        <w:rPr>
          <w:rFonts w:hint="eastAsia" w:eastAsia="仿宋_GB2312"/>
          <w:kern w:val="0"/>
          <w:sz w:val="32"/>
          <w:szCs w:val="32"/>
          <w:highlight w:val="none"/>
          <w:lang w:val="en-US" w:eastAsia="zh-CN"/>
        </w:rPr>
        <w:t>1</w:t>
      </w:r>
      <w:r>
        <w:rPr>
          <w:rFonts w:hint="eastAsia" w:eastAsia="仿宋_GB2312"/>
          <w:kern w:val="0"/>
          <w:sz w:val="32"/>
          <w:szCs w:val="32"/>
          <w:highlight w:val="none"/>
        </w:rPr>
        <w:t>月资产月报数。</w:t>
      </w:r>
    </w:p>
    <w:p w14:paraId="461A78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54440"/>
    <w:rsid w:val="009D0981"/>
    <w:rsid w:val="05DE0DAD"/>
    <w:rsid w:val="081B23B4"/>
    <w:rsid w:val="0BEB340A"/>
    <w:rsid w:val="0E6F178D"/>
    <w:rsid w:val="15FF54BC"/>
    <w:rsid w:val="19A76622"/>
    <w:rsid w:val="1FCD5FE0"/>
    <w:rsid w:val="2AF54440"/>
    <w:rsid w:val="301724E4"/>
    <w:rsid w:val="31CD2AE7"/>
    <w:rsid w:val="32911D66"/>
    <w:rsid w:val="465C610D"/>
    <w:rsid w:val="540E6215"/>
    <w:rsid w:val="5B1740D8"/>
    <w:rsid w:val="68077DF9"/>
    <w:rsid w:val="6A425588"/>
    <w:rsid w:val="77172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0"/>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14</Pages>
  <Words>5984</Words>
  <Characters>6855</Characters>
  <Lines>0</Lines>
  <Paragraphs>0</Paragraphs>
  <TotalTime>51</TotalTime>
  <ScaleCrop>false</ScaleCrop>
  <LinksUpToDate>false</LinksUpToDate>
  <CharactersWithSpaces>6857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2026-03-11T03:34:00Z</dcterms:created>
  <dc:creator>阿朱</dc:creator>
  <cp:lastModifiedBy>阿朱</cp:lastModifiedBy>
  <cp:lastPrinted>2026-03-25T02:32:08Z</cp:lastPrinted>
  <dcterms:modified xsi:type="dcterms:W3CDTF">2026-03-25T02:40:18Z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0754893B0E444186A31DC77AEEB83A16_11</vt:lpwstr>
  </property>
  <property fmtid="{D5CDD505-2E9C-101B-9397-08002B2CF9AE}" pid="4" name="KSOTemplateDocerSaveRecord">
    <vt:lpwstr>eyJoZGlkIjoiYTU2MzM0MThhOTdhOTk5ZjEwZjNmNGMwODBjNzdlOTEiLCJ1c2VySWQiOiIyMzUxMDkyODIifQ==</vt:lpwstr>
  </property>
</Properties>
</file>