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F3" w:rsidRDefault="000822F3">
      <w:pPr>
        <w:spacing w:afterLines="50" w:after="156" w:line="540" w:lineRule="exact"/>
        <w:jc w:val="center"/>
        <w:outlineLvl w:val="0"/>
        <w:rPr>
          <w:rFonts w:ascii="方正小标宋_GBK" w:eastAsia="方正小标宋_GBK" w:hAnsi="方正小标宋_GBK" w:cs="方正小标宋_GBK" w:hint="eastAsia"/>
          <w:sz w:val="40"/>
          <w:szCs w:val="40"/>
        </w:rPr>
      </w:pPr>
    </w:p>
    <w:p w:rsidR="000822F3" w:rsidRDefault="000822F3">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0822F3" w:rsidRDefault="000822F3">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0822F3" w:rsidRDefault="000822F3">
      <w:pPr>
        <w:spacing w:afterLines="50" w:after="156" w:line="540" w:lineRule="exact"/>
        <w:jc w:val="center"/>
        <w:outlineLvl w:val="0"/>
        <w:rPr>
          <w:rFonts w:ascii="宋体" w:hAnsi="宋体" w:cs="宋体" w:hint="eastAsia"/>
          <w:sz w:val="28"/>
          <w:szCs w:val="28"/>
        </w:rPr>
      </w:pP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农业野生植物采集、出售、收购审批</w:t>
      </w:r>
    </w:p>
    <w:p w:rsidR="000822F3" w:rsidRDefault="000822F3">
      <w:pPr>
        <w:spacing w:line="540" w:lineRule="exact"/>
        <w:outlineLvl w:val="1"/>
        <w:rPr>
          <w:rFonts w:ascii="黑体" w:eastAsia="黑体" w:hAnsi="黑体" w:cs="方正仿宋_GBK" w:hint="eastAsia"/>
          <w:sz w:val="28"/>
          <w:szCs w:val="28"/>
        </w:rPr>
      </w:pPr>
      <w:r>
        <w:rPr>
          <w:rFonts w:ascii="黑体" w:eastAsia="黑体" w:hAnsi="黑体" w:cs="方正仿宋_GBK" w:hint="eastAsia"/>
          <w:sz w:val="28"/>
          <w:szCs w:val="28"/>
        </w:rPr>
        <w:t xml:space="preserve">二、主管部门  </w:t>
      </w: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0822F3" w:rsidRDefault="000822F3" w:rsidP="002F3AE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《中华人民共和国野生植物保护条例》</w:t>
      </w: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《云南省人民政府关于进一步精简行政审批项目的决定》（云政发〔2013〕157号）</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1.采集农业农村主管部门管理的国家一级保护野生植物审批（000120334001）</w:t>
      </w: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2.出售、收购农业农村主管部门管理的国家二级保护野生植物审批（000120334002）</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0822F3" w:rsidRDefault="000822F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1.采集农业农村主管部门管理的国家一级保护野生植物审批（00012033400101）</w:t>
      </w:r>
    </w:p>
    <w:p w:rsidR="000822F3" w:rsidRDefault="000822F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2.出售、收购农业农村主管部门管理的国家二级保护野生植物审批（00012033400201）</w:t>
      </w: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采集农业农村主管部门管理的国家一级保护野生植物审批</w:t>
      </w: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【000120334001】</w:t>
      </w:r>
    </w:p>
    <w:p w:rsidR="000822F3" w:rsidRDefault="000822F3">
      <w:pPr>
        <w:jc w:val="center"/>
        <w:rPr>
          <w:rFonts w:ascii="方正小标宋_GBK" w:eastAsia="方正小标宋_GBK" w:hAnsi="方正小标宋_GBK" w:cs="方正小标宋_GBK" w:hint="eastAsia"/>
          <w:sz w:val="40"/>
          <w:szCs w:val="40"/>
        </w:rPr>
      </w:pP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农业野生植物采集、出售、收购审批【00012033400Y】</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822F3" w:rsidRDefault="000822F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采集农业农村主管部门管理的国家一级保护野生植物审批【000120334001】</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822F3" w:rsidRDefault="000822F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采集农业农村主管部门管理的国家一级保护野生植物审批(00012033400101)</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《中华人民共和国野生植物保护条例》第十六条</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三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四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3）《农业野生植物保护办法》（2002年9月6日农业部令第21号公布，2004年7月1日农业部令第38号、2013年12月31日农业部令2013年第5号、2016年5月30日农业部令2016年第3号、2022年1月7日农业农村部令2022年第1号修订）第十五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号公布，2004年7月1日农业部令第38号、2013年12月31日农业部令2013年第5号、2016年5月30日农业部令2016年第3号、2022年1月7日农业农村部令2022年第1号修订）第十六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农业野生植物保护办法》（2002年9月6日农业部令第21号公布，2004年7月1日农业部令第38号、2013年12月31日农业部令2013年第5号、2016年5月30日农业部令2016年第3号、2022年1月7日农业农村部令2022年第1号修订）第十七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（6）《国家重点保护野生植物名录》（国家林业和草原局 农业农村部公告 2021年第15号）全文</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（1）《中华人民共和国野生植物保护条例》第十七条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（2）《中华人民共和国野生植物保护条例》第二十三条　</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（3）《中华人民共和国野生植物保护条例》第二十六条　</w:t>
      </w:r>
    </w:p>
    <w:p w:rsidR="000822F3" w:rsidRDefault="000822F3">
      <w:pPr>
        <w:spacing w:line="540" w:lineRule="exact"/>
        <w:ind w:firstLine="420"/>
        <w:outlineLvl w:val="1"/>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省农业农村厅（由县级农业农村部门受理）</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822F3" w:rsidRDefault="000822F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采集国家一级保护野生植物（农业类）审批</w:t>
      </w:r>
    </w:p>
    <w:p w:rsidR="000822F3" w:rsidRDefault="000822F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因科学研究、人工培育、文化交流等特殊需要确需进行少量采集的；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属于下列不予发放采集许可证情形：申请人有条件以非采集的方式获取野生植物的种源、产品或者达到其目的的；采集申请不符合国家或地方有关规定，或者采集申请的采集方法、采集时间、采集地点、采集数量不当的；根据野生植物资源现状不宜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经采集地县级农业农村主管部门签署同意意见；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提供的申请材料完整齐全、真实有效；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申请对象不是外国人。</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三条禁止采集国家一级保护野生植物。有下列情形之一，确需进行少量采集的，应当申请办理采集许可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（一）进行科学考察、资源调查，应当从野外获取野生植物标本的；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（二）进行野生植物人工培育、驯化，应当从野外获取种源的；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（三）承担省部级以上科研项目，应当从野外获取标本或实验材料的；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（四）因国事活动需要，应当提供并从野外获取野生植物活体的；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（五）因调控野生植物种群数量、结构，经科学论证应当采集的。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四条申请采集国家重点保护野生植物，有下列情形之一的，不予发放采集许可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（一）申请人有条件以非采集的方式获取野生植物的种源、产品或者达到其目的的；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（二）采集申请不符合国家或地方有关规定，或者采集申请的采集方法、采集时间、采集地点、采集数量不当的；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（三）根据野生植物资源现状不宜采集的。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农业野生植物保护办法》（2002年9月6日农业部令第21号公布，2004年7月1日农业部令第38号、2013年12月31日农业部令2013年第5号、2016年5月30日农业部令2016年第3号、2022年1月7日农业农村部令2022年第1号修订）第十五条申请采集国家重点保护野生植物，应当填写《国家重点保护野生植物采集申请表》，经采集地县级农业农村主管部门签署审核意见后，向采集地</w:t>
      </w:r>
      <w:r>
        <w:rPr>
          <w:rFonts w:ascii="方正仿宋_GBK" w:eastAsia="方正仿宋_GBK" w:hAnsi="方正仿宋_GBK" w:cs="方正仿宋_GBK"/>
          <w:sz w:val="28"/>
          <w:szCs w:val="28"/>
        </w:rPr>
        <w:lastRenderedPageBreak/>
        <w:t>省级农业农村主管部门或其授权的野生植物保护管理机构申请办理采集许可证。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采集城市园林或风景名胜区内的国家重点保护野生植物，按照《条例》第十六条第三款和前款有关规定办理。</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号公布，2004年7月1日农业部令第38号、2013年12月31日农业部令2013年第5号、2016年5月30日农业部令2016年第3号、2022年1月7日农业农村部令2022年第1号修订）第十六条申请采集国家一级重点保护野生植物的，还应当提供以下材料：</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进行科学考察、资源调查，需要从野外获取野生植物标本的，或者进行野生植物人工培育、驯化，需要从野外获取种源的，应当提供省级以上主管部门批复的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（二）承担省部级以上科研项目，需要从野外获取标本或实验材料的，应当提供项目审批文件、项目任务书（合同书）及执行方案（均为复印件）。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（三）因国事活动，需要提供并从野外获取野生植物活体的，应当出具国务院外事主管部门的证明文件（复印件）。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（四）因调控野生植物种群数量、结构，经科学论证需要采集的，应当出具省级以上农业农村主管部门或省部级以上科研机构的论证报告或说明。</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（5）《中华人民共和国野生植物保护条例》第二十一条第一款外国人不得在中国境内采集或者收购国家重点保护野生植物。</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采集农业农村主管部门管理的国家一级保护野生植物审批</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国家重点保护野生植物采集证</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822F3" w:rsidRDefault="000822F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r>
        <w:rPr>
          <w:rFonts w:ascii="方正仿宋_GBK" w:eastAsia="方正仿宋_GBK" w:hAnsi="方正仿宋_GBK" w:cs="方正仿宋_GBK"/>
          <w:sz w:val="28"/>
          <w:szCs w:val="28"/>
        </w:rPr>
        <w:t>。</w:t>
      </w:r>
    </w:p>
    <w:p w:rsidR="000822F3" w:rsidRDefault="000822F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执法监管，严厉查处国家重点保护的农业野生植物活动违法违规行为；2.强化社会监督，设立并公布举报平台、电话等渠道，并依法及时处理社会各界投诉举报的国家重点保护的农业野生植物违法违规活动；3.强化许可服务，充分结合采集申请事项的实际情况，优化审批程序，提高服务效率；4.开展业务培训，加强农业野生植物保护政策宣</w:t>
      </w:r>
      <w:proofErr w:type="gramStart"/>
      <w:r>
        <w:rPr>
          <w:rFonts w:ascii="方正仿宋_GBK" w:eastAsia="方正仿宋_GBK" w:hAnsi="方正仿宋_GBK" w:cs="方正仿宋_GBK"/>
          <w:sz w:val="28"/>
          <w:szCs w:val="28"/>
        </w:rPr>
        <w:t>贯</w:t>
      </w:r>
      <w:proofErr w:type="gramEnd"/>
      <w:r>
        <w:rPr>
          <w:rFonts w:ascii="方正仿宋_GBK" w:eastAsia="方正仿宋_GBK" w:hAnsi="方正仿宋_GBK" w:cs="方正仿宋_GBK"/>
          <w:sz w:val="28"/>
          <w:szCs w:val="28"/>
        </w:rPr>
        <w:t>。5.其他根据地方实际制定的监管措施。</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《国家重点保护野生植物采集申请表》</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省级以上主管部门批复的项目审批文件、项目任务书（合同书）</w:t>
      </w:r>
      <w:r>
        <w:rPr>
          <w:rFonts w:ascii="方正仿宋_GBK" w:eastAsia="方正仿宋_GBK" w:hAnsi="方正仿宋_GBK" w:cs="方正仿宋_GBK" w:hint="eastAsia"/>
          <w:sz w:val="28"/>
          <w:szCs w:val="28"/>
        </w:rPr>
        <w:lastRenderedPageBreak/>
        <w:t>及执行方案（适用于进行科学考察、资源调查，需要从野外获取野生植物标本的，或者进行野生植物人工培育、驯化，需要从野外获取种源等情况，均为复印件）；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项目审批文件、项目任务书（合同书）及执行方案（适用于承担省部级以上科研项目，需要从野外获取标本或实验材料等情况，均为复印件）；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国务院外事主管部门的证明文件（适用于因国事活动，需要提供并从野外获取野生植物活体等情况，复印件）；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省级以上农业农村主管部门或省部级以上科研机构的论证报告或说明（适用于因调控野生植物种群数量、结构，经科学论证需要采集等情况）。</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五条第一款申请采集国家重点保护野生植物，应当填写《国家重点保护野生植物采集申请表》，经采集地县级农业农村主管部门签署审核意见后，向采集地省级农业农村主管部门或其授权的野生植物保护管理机构申请办理采集许可证。</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（2）《农业野生植物保护办法》（2002年9月6日农业部令第21号公布，2004年7月1日农业部令第38号、2013年12月31日农业部令2013年第5号、2016年5月30日农业部令2016年第3号、</w:t>
      </w:r>
      <w:r>
        <w:rPr>
          <w:rFonts w:ascii="方正仿宋_GBK" w:eastAsia="方正仿宋_GBK" w:hAnsi="方正仿宋_GBK" w:cs="方正仿宋_GBK" w:hint="eastAsia"/>
          <w:sz w:val="28"/>
          <w:szCs w:val="28"/>
        </w:rPr>
        <w:lastRenderedPageBreak/>
        <w:t>2022年1月7日农业农村部令2022年第1号修订）第十六条申请采集国家一级重点保护野生植物的，还应当提供以下材料：</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进行科学考察、资源调查，需要从野外获取野生植物标本的，或者进行野生植物人工培育、驯化，需要从野外获取种源的，应当提供省级以上主管部门批复的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（二）承担省部级以上科研项目，需要从野外获取标本或实验材料的，应当提供项目审批文件、项目任务书（合同书）及执行方案（均为复印件）。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（三）因国事活动，需要提供并从野外获取野生植物活体的，应当出具国务院外事主管部门的证明文件（复印件）。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（四）因调控野生植物种群数量、结构，经科学论证需要采集的，应当出具省级以上农业农村主管部门或省部级以上科研机构的论证报告或说明。</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822F3" w:rsidRDefault="000822F3">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受理、审查、征求相关部门意见（必要时）、</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许可决定、颁发许可证件并向有关部门抄送或备案</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六条第一款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野生植物保护条例》第十六条第三款采集城市园林或者风景名胜区内的国家一级或者二级保护野生植物的，须先征得城市园林或者风景名胜区管理机构同意，分别依照前两款的规定申请采集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（3）《中华人民共和国野生植物保护条例》第十六条第五款野生植物行政主管部门发放采集证后，应当抄送环境保护部门备案。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号公布，2004年7月1日农业部令第38号、2013年12月31日农业部令2013年第5号、2016年5月30日农业部令2016年第3号、2022年1月7日农业农村部令2022年第1号修订）第十七条负责签署审核意见的农业农村主管部门应当自受理申请之日起20日内签署审核意见。同意采集的，报送上级农业农村主管部门审批。</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负责核发采集许可的农业农村主管部门或其授权的野生植物保护管理机构，应当在收到下级农业农村主管部门报来的审核材料之日</w:t>
      </w:r>
      <w:r>
        <w:rPr>
          <w:rFonts w:ascii="方正仿宋_GBK" w:eastAsia="方正仿宋_GBK" w:hAnsi="方正仿宋_GBK" w:cs="方正仿宋_GBK"/>
          <w:sz w:val="28"/>
          <w:szCs w:val="28"/>
        </w:rPr>
        <w:lastRenderedPageBreak/>
        <w:t>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批准或不批准的决定，并及时通知申请者。</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接受授权的野生植物保护管理机构在</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批准或者不批准的决定之前，应当征求本部门业务主管单位的意见。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农业农村主管部门或其授权的野生植物保护管理机构核发采集许可证后，应当抄送同级生态环境主管部门备案。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省级农业农村主管部门或其授权的野生植物保护管理机构核发采集许可证后，应当向农业农村部备案。</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822F3" w:rsidRDefault="000822F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（1）《农业野生植物保护办法》（2002年9月6日农业部令第21号公布，2004年7月1日农业部令第38号、2013年12月31日农业部令2013年第5号、2016年5月30日农业部令2016年第3号、</w:t>
      </w:r>
      <w:r>
        <w:rPr>
          <w:rFonts w:ascii="方正仿宋_GBK" w:eastAsia="方正仿宋_GBK" w:hAnsi="方正仿宋_GBK" w:cs="方正仿宋_GBK"/>
          <w:sz w:val="28"/>
          <w:szCs w:val="28"/>
        </w:rPr>
        <w:lastRenderedPageBreak/>
        <w:t>2022年1月7日农业农村部令2022年第1号修订）第十七条第一款负责签署审核意见的农业农村主管部门应当自受理申请之日起20日内签署审核意见。同意采集的，报送上级农业农村主管部门审批。</w:t>
      </w:r>
    </w:p>
    <w:p w:rsidR="000822F3" w:rsidRDefault="000822F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（2）《 农业野生植物保护办法》（2002年9月6日农业部令第21号公布，2004年7月1日农业部令第38号、2013年12月31日农业部令2013年第5号、2016年5月30日农业部令2016年第3号、2022年1月7日农业农村部令2022年第1号修订）第十七条第二款负责核发采集许可的农业农村主管部门或其授权的野生植物保护管理机构，应当在收到下级农业农村主管部门报来的审核材料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批准或不批准的决定，并及时通知申请者。</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8个工作日</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承诺受理（初审）时限：</w:t>
      </w:r>
      <w:r>
        <w:rPr>
          <w:rFonts w:ascii="方正仿宋_GBK" w:eastAsia="方正仿宋_GBK" w:hAnsi="方正仿宋_GBK" w:cs="方正仿宋_GBK" w:hint="eastAsia"/>
          <w:sz w:val="28"/>
          <w:szCs w:val="28"/>
        </w:rPr>
        <w:t>不超过8个工作日</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如有征求意见环节，时限另算，不计入审批时限。</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822F3" w:rsidRDefault="000822F3">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0822F3" w:rsidRDefault="000822F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国家重点保护野生植物采集证</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lastRenderedPageBreak/>
        <w:t>（1）《中华人民共和国野生植物保护条例》第十七条第一款采集国家重点保护野生植物的单位和个人，必须按照采集证规定的种类、数量、地点、期限和方法进行采集。</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（2）《 农业野生植物保护办法》（2002年9月6日农业部令第21号公布，2004年7月1日农业部令第38号、2013年12月31日农业部令2013年第5号、2016年5月30日农业部令2016年第3号、2022年1月7日农业农村部令2022年第1号修订）第十八条第一款取得采集许可证的单位和个人，应当按照许可证规定的植物种(或亚种)、数量、地点、期限和方式进行采集。采集作业完成后，应当及时向批准采集的农业农村主管部门或其授权的野生植物保护管理机构申请查验。</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（1）《中华人民共和国野生植物保护条例》第十六条第一款禁止采集国家一级保护野生植物。因科学研究、人工培育、文化交流等特殊需要，采集国家一级保护野生植物的，应当按照管理权限向国务院</w:t>
      </w:r>
      <w:r>
        <w:rPr>
          <w:rFonts w:ascii="方正仿宋_GBK" w:eastAsia="方正仿宋_GBK" w:hAnsi="方正仿宋_GBK" w:cs="方正仿宋_GBK" w:hint="eastAsia"/>
          <w:sz w:val="28"/>
          <w:szCs w:val="28"/>
        </w:rPr>
        <w:lastRenderedPageBreak/>
        <w:t>林业行政主管部门或者其授权的机构申请采集证；或者向采集地的省、自治区、直辖市人民政府农业行政主管部门或者其授权的机构申请采集证。</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（2）《中华人民共和国野生植物保护条例》第十七条第一款采集国家重点保护野生植物的单位和个人，必须按照采集证规定的种类、数量、地点、期限和方法进行采集。</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3）《农业野生植物保护办法》（2002年9月6日农业部令第21号公布，2004年7月1日农业部令第38号、2013年12月31日农业部令2013年第5号、2016年5月30日农业部令2016年第3号、2022年1月7日农业农村部令2022年第1号修订）第十八条第一款取得采集许可证的单位和个人，应当按照许可证规定的植物种(或亚种)、数量、地点、期限和方式进行采集。采集作业完成后，应当及时向批准采集的农业农村主管部门或其授权的野生植物保护管理机构申请查验。</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822F3" w:rsidRDefault="000822F3">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设定年检要求的依据</w:t>
      </w:r>
    </w:p>
    <w:p w:rsidR="000822F3" w:rsidRDefault="000822F3">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822F3" w:rsidRDefault="000822F3">
      <w:pPr>
        <w:spacing w:line="600" w:lineRule="exact"/>
        <w:ind w:firstLineChars="200" w:firstLine="560"/>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出售、收购农业农村主管部门管理的国家二级保护野生植物审批</w:t>
      </w: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【000120334002】</w:t>
      </w:r>
    </w:p>
    <w:p w:rsidR="000822F3" w:rsidRDefault="000822F3">
      <w:pPr>
        <w:jc w:val="center"/>
        <w:rPr>
          <w:rFonts w:ascii="方正小标宋_GBK" w:eastAsia="方正小标宋_GBK" w:hAnsi="方正小标宋_GBK" w:cs="方正小标宋_GBK" w:hint="eastAsia"/>
          <w:sz w:val="40"/>
          <w:szCs w:val="40"/>
        </w:rPr>
      </w:pP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农业野生植物采集、出售、收购审批【00012033400Y】</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822F3" w:rsidRDefault="000822F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出售、收购农业农村主管部门管理的国家二级保护野生植物审批【000120334002】</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822F3" w:rsidRDefault="000822F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出售、收购农业农村主管部门管理的国家二级保护野生植物审批(00012033400201)</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《中华人民共和国野生植物保护条例》第十八条　</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（1）《中华人民共和国野生植物保护条例》第十八条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九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（3）《国家重点保护野生植物名录》（国家林业和草原局 农业农村部公告 2021年第15号）全文</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w:t>
      </w:r>
      <w:r>
        <w:rPr>
          <w:rFonts w:ascii="方正仿宋_GBK" w:eastAsia="方正仿宋_GBK" w:hAnsi="方正仿宋_GBK" w:cs="方正仿宋_GBK"/>
          <w:sz w:val="28"/>
          <w:szCs w:val="28"/>
        </w:rPr>
        <w:lastRenderedPageBreak/>
        <w:t>号公布，2004年7月1日农业部令第38号、2013年12月31日农业部令2013年第5号、2016年5月30日农业部令2016年第3号、2022年1月7日农业农村部令2022年第1号修订）第二十条</w:t>
      </w:r>
    </w:p>
    <w:p w:rsidR="000822F3" w:rsidRDefault="000822F3">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（5）《云南省人民政府关于进一步精简行政审批项目的决定》（云政发〔2013〕157号）附件2，第7项，“国家二级保护野生植物的采集、出售、收购审批”以授权方式下放州市农业部门。</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《中华人民共和国野生植物保护条例》第二十四条　</w:t>
      </w:r>
    </w:p>
    <w:p w:rsidR="000822F3" w:rsidRDefault="000822F3">
      <w:pPr>
        <w:spacing w:line="540" w:lineRule="exact"/>
        <w:ind w:firstLineChars="200" w:firstLine="562"/>
        <w:outlineLvl w:val="1"/>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设区的市级农业农村部门</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市级</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市级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市级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采集、出售、收购国家二级保护野生植物（农业类）审批</w:t>
      </w:r>
    </w:p>
    <w:p w:rsidR="000822F3" w:rsidRDefault="000822F3">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出售、收购的属于国家重点保护二级野生植物，禁止出售、收购国家一级保护野生植物；</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提供的申请材料完整齐全、真实有效；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申请对象不是外国人。</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（1）《中华人民共和国野生植物保护条例》第十八条禁止出售、收购国家一级保护野生植物。</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出售、收购国家二级保护野生植物的，必须经省、自治区、直辖市人民政府野生植物行政主管部门或者其授权的机构批准。</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九条第一款出售、收购国家二级保护野生植物的，应当填写《出售、收购国家重点保护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是否批准的决定，并通知申请者。</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（3）《中华人民共和国野生植物保护条例》第二十一条第一款外国人不得在中国境内采集或者收购国家重点保护野生植物。</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企业法人,非法人企业</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出售、收购农业农村主管部门管理的国家二级保护野生植物审批</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出售、收购国家二级保护野生植物的许可文件</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822F3" w:rsidRDefault="000822F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下放行使层级。</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0822F3" w:rsidRDefault="000822F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1.开展“双随机、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公开”监管，加强对国家重点保护的农业野生植物出售、购买等活动的执法监管，严厉查处违法违规行为； 2.强化社会监督，设立并公布举报平台、电话等渠道，并依法及时处理社会各界投诉举报的水生野生动物违法违规活动： 3.强化许可服务，充分结合申请事项的实际情况，优化审批程序，提高服务效率；4.强化信用监管，对社会关注度高、有违法不良记录的申请人进行严格审批、重点监管； 5.其他根据地方实际制定的监管措施。</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《出售、收购国家重点保护二级野生植物申请表》</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九条第一款出售、收购国家二级保护野生植物的，应当填写《出售、收购国家重点保护</w:t>
      </w:r>
      <w:r>
        <w:rPr>
          <w:rFonts w:ascii="方正仿宋_GBK" w:eastAsia="方正仿宋_GBK" w:hAnsi="方正仿宋_GBK" w:cs="方正仿宋_GBK" w:hint="eastAsia"/>
          <w:sz w:val="28"/>
          <w:szCs w:val="28"/>
        </w:rPr>
        <w:lastRenderedPageBreak/>
        <w:t>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是否批准的决定，并通知申请者。</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822F3" w:rsidRDefault="000822F3">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九条出售、收购国家二级保护野生植物的，应当填写《出售、收购国家重点保护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是否批准的决定，并通知申请者。</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由野生植物保护管理机构负责批准的，野生植物保护管理机构在</w:t>
      </w:r>
      <w:r>
        <w:rPr>
          <w:rFonts w:ascii="方正仿宋_GBK" w:eastAsia="方正仿宋_GBK" w:hAnsi="方正仿宋_GBK" w:cs="方正仿宋_GBK"/>
          <w:sz w:val="28"/>
          <w:szCs w:val="28"/>
        </w:rPr>
        <w:lastRenderedPageBreak/>
        <w:t>做出批准或者不批准的决定之前，应当征求本部门业务主管单位的意见。</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Times New Roman" w:eastAsia="仿宋GB2312" w:hAnsi="Times New Roman" w:hint="eastAsia"/>
          <w:sz w:val="28"/>
          <w:szCs w:val="28"/>
        </w:rPr>
        <w:t>5</w:t>
      </w:r>
      <w:r>
        <w:rPr>
          <w:rFonts w:ascii="方正仿宋_GBK" w:eastAsia="方正仿宋_GBK" w:hAnsi="方正仿宋_GBK" w:cs="方正仿宋_GBK"/>
          <w:sz w:val="28"/>
          <w:szCs w:val="28"/>
        </w:rPr>
        <w:t>个工作日</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822F3" w:rsidRDefault="000822F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九条第一款出售、收购国家二级保护野生植物的，应当填写《出售、收购国家重点保护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是否批准的决定，并通知申请者。</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承诺审批时限：</w:t>
      </w:r>
      <w:r>
        <w:rPr>
          <w:rFonts w:ascii="Times New Roman" w:eastAsia="仿宋GB2312" w:hAnsi="Times New Roman" w:hint="eastAsia"/>
          <w:sz w:val="28"/>
          <w:szCs w:val="28"/>
        </w:rPr>
        <w:t>8</w:t>
      </w:r>
      <w:r>
        <w:rPr>
          <w:rFonts w:ascii="方正仿宋_GBK" w:eastAsia="方正仿宋_GBK" w:hAnsi="方正仿宋_GBK" w:cs="方正仿宋_GBK" w:hint="eastAsia"/>
          <w:sz w:val="28"/>
          <w:szCs w:val="28"/>
        </w:rPr>
        <w:t>个工作日</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822F3" w:rsidRDefault="000822F3">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0822F3" w:rsidRDefault="000822F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批文</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出售、收购国家二级保护野生植物的许可文件</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农业野生植物保护办法》（2002年9月6日农业部令第21号公布，2004年7月1日农业部令第38号、2013年12月31日农业部令2013年第5号、2016年5月30日农业部令2016年第3号、2022年1月7日农业农村部令2022年第1号修订）第二十条出售、收购国家二级保护野生植物的许可为一次一批。</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出售、收购国家二级保护野生植物的许可文件应当载明野生植物的物种名称(或</w:t>
      </w:r>
      <w:proofErr w:type="gramStart"/>
      <w:r>
        <w:rPr>
          <w:rFonts w:ascii="方正仿宋_GBK" w:eastAsia="方正仿宋_GBK" w:hAnsi="方正仿宋_GBK" w:cs="方正仿宋_GBK" w:hint="eastAsia"/>
          <w:sz w:val="28"/>
          <w:szCs w:val="28"/>
        </w:rPr>
        <w:t>亚种名</w:t>
      </w:r>
      <w:proofErr w:type="gramEnd"/>
      <w:r>
        <w:rPr>
          <w:rFonts w:ascii="方正仿宋_GBK" w:eastAsia="方正仿宋_GBK" w:hAnsi="方正仿宋_GBK" w:cs="方正仿宋_GBK" w:hint="eastAsia"/>
          <w:sz w:val="28"/>
          <w:szCs w:val="28"/>
        </w:rPr>
        <w:t>)、数量、期限、地点及获取方式、来源等项内容。</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lastRenderedPageBreak/>
        <w:t>无</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农业野生植物保护办法》（2002年9月6日农业部令第21号公布，2004年7月1日农业部令第38号、2013年12月31日农业部令2013年第5号、2016年5月30日农业部令2016年第3号、2022年1月7日农业农村部令2022年第1号修订）第二十条第二款出售、收购国家二级保护野生植物的许可文件应当载明野生植物的物种名称(或</w:t>
      </w:r>
      <w:proofErr w:type="gramStart"/>
      <w:r>
        <w:rPr>
          <w:rFonts w:ascii="方正仿宋_GBK" w:eastAsia="方正仿宋_GBK" w:hAnsi="方正仿宋_GBK" w:cs="方正仿宋_GBK" w:hint="eastAsia"/>
          <w:sz w:val="28"/>
          <w:szCs w:val="28"/>
        </w:rPr>
        <w:t>亚种名</w:t>
      </w:r>
      <w:proofErr w:type="gramEnd"/>
      <w:r>
        <w:rPr>
          <w:rFonts w:ascii="方正仿宋_GBK" w:eastAsia="方正仿宋_GBK" w:hAnsi="方正仿宋_GBK" w:cs="方正仿宋_GBK" w:hint="eastAsia"/>
          <w:sz w:val="28"/>
          <w:szCs w:val="28"/>
        </w:rPr>
        <w:t>)、数量、期限、地点及获取方式、来源等项内容。</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822F3" w:rsidRDefault="000822F3">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822F3" w:rsidRDefault="000822F3">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822F3" w:rsidRDefault="000822F3">
      <w:pPr>
        <w:spacing w:line="600" w:lineRule="exact"/>
        <w:ind w:firstLineChars="200" w:firstLine="560"/>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0"/>
        <w:rPr>
          <w:rFonts w:ascii="方正仿宋_GBK" w:eastAsia="方正仿宋_GBK" w:hAnsi="方正仿宋_GBK" w:cs="方正仿宋_GBK"/>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hint="eastAsia"/>
          <w:sz w:val="28"/>
          <w:szCs w:val="28"/>
        </w:rPr>
      </w:pPr>
    </w:p>
    <w:p w:rsidR="000822F3" w:rsidRDefault="000822F3">
      <w:pPr>
        <w:spacing w:line="540" w:lineRule="exact"/>
        <w:ind w:firstLineChars="200" w:firstLine="560"/>
        <w:outlineLvl w:val="1"/>
        <w:rPr>
          <w:rFonts w:ascii="方正仿宋_GBK" w:eastAsia="方正仿宋_GBK" w:hAnsi="方正仿宋_GBK" w:cs="方正仿宋_GBK"/>
          <w:sz w:val="28"/>
          <w:szCs w:val="28"/>
        </w:rPr>
      </w:pPr>
    </w:p>
    <w:p w:rsidR="00B56BD5" w:rsidRDefault="00B56BD5">
      <w:pPr>
        <w:rPr>
          <w:rFonts w:hint="eastAsia"/>
        </w:rPr>
      </w:pP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采集农业农村主管部门管理的国家一级保护野生植物审批</w:t>
      </w: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【00012033400101】</w:t>
      </w:r>
    </w:p>
    <w:p w:rsidR="000822F3" w:rsidRDefault="000822F3">
      <w:pPr>
        <w:jc w:val="center"/>
        <w:rPr>
          <w:rFonts w:ascii="方正小标宋_GBK" w:eastAsia="方正小标宋_GBK" w:hAnsi="方正小标宋_GBK" w:cs="方正小标宋_GBK" w:hint="eastAsia"/>
          <w:sz w:val="40"/>
          <w:szCs w:val="40"/>
        </w:rPr>
      </w:pPr>
    </w:p>
    <w:p w:rsidR="000822F3" w:rsidRDefault="000822F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822F3" w:rsidRDefault="000822F3">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农业野生植物采集、出售、收购审批【00012033400Y】</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822F3" w:rsidRDefault="000822F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采集农业农村主管部门管理的国家一级保护野生植物审批【000120334001】</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822F3" w:rsidRDefault="000822F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采集农业农村主管部门管理的国家一级保护野生植物审批(00012033400101)</w:t>
      </w:r>
    </w:p>
    <w:p w:rsidR="000822F3" w:rsidRDefault="000822F3">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《中华人民共和国野生植物保护条例》第十六条</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三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四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3）《农业野生植物保护办法》（2002年9月6日农业部令第21号公布，2004年7月1日农业部令第38号、2013年12月31日农业部令2013年第5号、2016年5月30日农业部令2016年第3号、2022年1月7日农业农村部令2022年第1号修订）第十五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号公布，2004年7月1日农业部令第38号、2013年12月31日农业部令2013年第5号、2016年5月30日农业部令2016年第3号、2022年1月7日农业农村部令2022年第1号修订）第十六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农业野生植物保护办法》（2002年9月6日农业部令第21号公布，2004年7月1日农业部令第38号、2013年12月31日农业部令2013年第5号、2016年5月30日农业部令2016年第3号、2022年1月7日农业农村部令2022年第1号修订）第十七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（6）《国家重点保护野生植物名录》（国家林业和草原局 农业农村部公告 2021年第15号）全文</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（1）《中华人民共和国野生植物保护条例》第十七条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（2）《中华人民共和国野生植物保护条例》第二十三条　</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（3）《中华人民共和国野生植物保护条例》第二十六条　</w:t>
      </w:r>
    </w:p>
    <w:p w:rsidR="000822F3" w:rsidRDefault="000822F3" w:rsidP="00122262">
      <w:pPr>
        <w:spacing w:line="540" w:lineRule="exact"/>
        <w:ind w:firstLineChars="149" w:firstLine="419"/>
        <w:outlineLvl w:val="1"/>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省农业农村厅（由县级农业农村部门受理）</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省级,县级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822F3" w:rsidRDefault="000822F3">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lastRenderedPageBreak/>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采集国家一级保护野生植物（农业类）审批</w:t>
      </w:r>
    </w:p>
    <w:p w:rsidR="000822F3" w:rsidRDefault="000822F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因科学研究、人工培育、文化交流等特殊需要确需进行少量采集的；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属于下列不予发放采集许可证情形：申请人有条件以非采集的方式获取野生植物的种源、产品或者达到其目的的；采集申请不符合国家或地方有关规定，或者采集申请的采集方法、采集时间、采集地点、采集数量不当的；根据野生植物资源现状不宜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经采集地县级农业农村主管部门签署同意意见；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提供的申请材料完整齐全、真实有效；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申请对象不是外国人。</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三条禁止采集国家一级保护野生植物。有下列情形之一，确需进行少量采集的，应当申请办理采集许可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（一）进行科学考察、资源调查，应当从野外获取野生植物标本</w:t>
      </w:r>
      <w:r>
        <w:rPr>
          <w:rFonts w:ascii="方正仿宋_GBK" w:eastAsia="方正仿宋_GBK" w:hAnsi="方正仿宋_GBK" w:cs="方正仿宋_GBK"/>
          <w:sz w:val="28"/>
          <w:szCs w:val="28"/>
        </w:rPr>
        <w:lastRenderedPageBreak/>
        <w:t>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（二）进行野生植物人工培育、驯化，应当从野外获取种源的；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（三）承担省部级以上科研项目，应当从野外获取标本或实验材料的；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（四）因国事活动需要，应当提供并从野外获取野生植物活体的；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（五）因调控野生植物种群数量、结构，经科学论证应当采集的。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四条申请采集国家重点保护野生植物，有下列情形之一的，不予发放采集许可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（一）申请人有条件以非采集的方式获取野生植物的种源、产品或者达到其目的的；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（二）采集申请不符合国家或地方有关规定，或者采集申请的采集方法、采集时间、采集地点、采集数量不当的；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（三）根据野生植物资源现状不宜采集的。</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农业野生植物保护办法》（2002年9月6日农业部令第21号公布，2004年7月1日农业部令第38号、2013年12月31日农业部令2013年第5号、2016年5月30日农业部令2016年第3号、2022年1月7日农业农村部令2022年第1号修订）第十五条申请采集国家重点保护野生植物，应当填写《国家重点保护野生植物采集申请表》，经采集地县级农业农村主管部门签署审核意见后，向采集地省级农业农村主管部门或其授权的野生植物保护管理机构申请办理</w:t>
      </w:r>
      <w:r>
        <w:rPr>
          <w:rFonts w:ascii="方正仿宋_GBK" w:eastAsia="方正仿宋_GBK" w:hAnsi="方正仿宋_GBK" w:cs="方正仿宋_GBK"/>
          <w:sz w:val="28"/>
          <w:szCs w:val="28"/>
        </w:rPr>
        <w:lastRenderedPageBreak/>
        <w:t>采集许可证。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采集城市园林或风景名胜区内的国家重点保护野生植物，按照《条例》第十六条第三款和前款有关规定办理。</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号公布，2004年7月1日农业部令第38号、2013年12月31日农业部令2013年第5号、2016年5月30日农业部令2016年第3号、2022年1月7日农业农村部令2022年第1号修订）第十六条申请采集国家一级重点保护野生植物的，还应当提供以下材料：</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进行科学考察、资源调查，需要从野外获取野生植物标本的，或者进行野生植物人工培育、驯化，需要从野外获取种源的，应当提供省级以上主管部门批复的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（二）承担省部级以上科研项目，需要从野外获取标本或实验材料的，应当提供项目审批文件、项目任务书（合同书）及执行方案（均为复印件）。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（三）因国事活动，需要提供并从野外获取野生植物活体的，应当出具国务院外事主管部门的证明文件（复印件）。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（四）因调控野生植物种群数量、结构，经科学论证需要采集的，应当出具省级以上农业农村主管部门或省部级以上科研机构的论证报告或说明。</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（5）《中华人民共和国野生植物保护条例》第二十一条第一款外国人不得在中国境内采集或者收购国家重点保护野生植物。</w:t>
      </w:r>
    </w:p>
    <w:p w:rsidR="000822F3" w:rsidRDefault="000822F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采集农业农村主管部门管理的国家一级保护野生植物审批</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国家重点保护野生植物采集证</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822F3" w:rsidRDefault="000822F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0822F3" w:rsidRDefault="000822F3">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执法监管，严厉查处国家重点保护的农业野生植物活动违法违规行为；2.强化社会监督，设立并公布举报平台、电话等渠道，并依法及时处理社会各界投诉举报的国家重点保护的农业野生植物违法违规活动；3.强化许可服务，充分结合采集申请事项的实际情况，优化审批程序，提高服务效率；4.开展业务培训，加强农业野生植物保护政策宣</w:t>
      </w:r>
      <w:proofErr w:type="gramStart"/>
      <w:r>
        <w:rPr>
          <w:rFonts w:ascii="方正仿宋_GBK" w:eastAsia="方正仿宋_GBK" w:hAnsi="方正仿宋_GBK" w:cs="方正仿宋_GBK"/>
          <w:sz w:val="28"/>
          <w:szCs w:val="28"/>
        </w:rPr>
        <w:t>贯</w:t>
      </w:r>
      <w:proofErr w:type="gramEnd"/>
      <w:r>
        <w:rPr>
          <w:rFonts w:ascii="方正仿宋_GBK" w:eastAsia="方正仿宋_GBK" w:hAnsi="方正仿宋_GBK" w:cs="方正仿宋_GBK"/>
          <w:sz w:val="28"/>
          <w:szCs w:val="28"/>
        </w:rPr>
        <w:t>。5.其他根据地方实际制定的监管措施。</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《国家重点保护野生植物采集申请表》</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省级以上主管部门批复的项目审批文件、项目任务书（合同书）及执行方案（适用于进行科学考察、资源调查，需要从野外获取野生</w:t>
      </w:r>
      <w:r>
        <w:rPr>
          <w:rFonts w:ascii="方正仿宋_GBK" w:eastAsia="方正仿宋_GBK" w:hAnsi="方正仿宋_GBK" w:cs="方正仿宋_GBK" w:hint="eastAsia"/>
          <w:sz w:val="28"/>
          <w:szCs w:val="28"/>
        </w:rPr>
        <w:lastRenderedPageBreak/>
        <w:t>植物标本的，或者进行野生植物人工培育、驯化，需要从野外获取种源等情况，均为复印件）；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项目审批文件、项目任务书（合同书）及执行方案（适用于承担省部级以上科研项目，需要从野外获取标本或实验材料等情况，均为复印件）；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国务院外事主管部门的证明文件（适用于因国事活动，需要提供并从野外获取野生植物活体等情况，复印件）；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省级以上农业农村主管部门或省部级以上科研机构的论证报告或说明（适用于因调控野生植物种群数量、结构，经科学论证需要采集等情况）。</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五条第一款申请采集国家重点保护野生植物，应当填写《国家重点保护野生植物采集申请表》，经采集地县级农业农村主管部门签署审核意见后，向采集地省级农业农村主管部门或其授权的野生植物保护管理机构申请办理采集许可证。</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六条申请采</w:t>
      </w:r>
      <w:r>
        <w:rPr>
          <w:rFonts w:ascii="方正仿宋_GBK" w:eastAsia="方正仿宋_GBK" w:hAnsi="方正仿宋_GBK" w:cs="方正仿宋_GBK" w:hint="eastAsia"/>
          <w:sz w:val="28"/>
          <w:szCs w:val="28"/>
        </w:rPr>
        <w:lastRenderedPageBreak/>
        <w:t>集国家一级重点保护野生植物的，还应当提供以下材料：</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进行科学考察、资源调查，需要从野外获取野生植物标本的，或者进行野生植物人工培育、驯化，需要从野外获取种源的，应当提供省级以上主管部门批复的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（二）承担省部级以上科研项目，需要从野外获取标本或实验材料的，应当提供项目审批文件、项目任务书（合同书）及执行方案（均为复印件）。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（三）因国事活动，需要提供并从野外获取野生植物活体的，应当出具国务院外事主管部门的证明文件（复印件）。</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（四）因调控野生植物种群数量、结构，经科学论证需要采集的，应当出具省级以上农业农村主管部门或省部级以上科研机构的论证报告或说明。</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822F3" w:rsidRDefault="000822F3">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受理、审查、征求相关部门意见（必要时）、</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w:t>
      </w:r>
      <w:r>
        <w:rPr>
          <w:rFonts w:ascii="方正仿宋_GBK" w:eastAsia="方正仿宋_GBK" w:hAnsi="方正仿宋_GBK" w:cs="方正仿宋_GBK"/>
          <w:sz w:val="28"/>
          <w:szCs w:val="28"/>
        </w:rPr>
        <w:lastRenderedPageBreak/>
        <w:t>发许可证件并向有关部门抄送或备案</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野生植物保护条例》第十六条第一款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《中华人民共和国野生植物保护条例》第十六条第三款采集城市园林或者风景名胜区内的国家一级或者二级保护野生植物的，须先征得城市园林或者风景名胜区管理机构同意，分别依照前两款的规定申请采集证。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《中华人民共和国野生植物保护条例》第十六条第五款野生植物行政主管部门发放采集证后，应当抄送环境保护部门备案。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七条负责签署审核意见的农业农村主管部门应当自受理申请之日起20日内签署审核意见。同意采集的，报送上级农业农村主管部门审批。</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负责核发采集许可的农业农村主管部门或其授权的野生植物保护管理机构，应当在收到下级农业农村主管部门报来的审核材料之日起20日内，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批准或不批准的决定，并及时通知申请者。</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接受授权的野生植物保护管理机构在</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批准或者不批准的决定之前，应当征求本部门业务主管单位的意见。</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农业农村主管部门或其授权的野生植物保护管理机构核发采集许可证后，应当抄送同级生态环境主管部门备案。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省级农业农村主管部门或其授权的野生植物保护管理机构核发采集许可证后，应当向农业农村部备案。</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822F3" w:rsidRDefault="000822F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1）《农业野生植物保护办法》（2002年9月6日农业部令第21号公布，2004年7月1日农业部令第38号、2013年12月31日农业部令2013年第5号、2016年5月30日农业部令2016年第3号、2022年1月7日农业农村部令2022年第1号修订）第十七条第一款</w:t>
      </w:r>
      <w:r>
        <w:rPr>
          <w:rFonts w:ascii="方正仿宋_GBK" w:eastAsia="方正仿宋_GBK" w:hAnsi="方正仿宋_GBK" w:cs="方正仿宋_GBK"/>
          <w:sz w:val="28"/>
          <w:szCs w:val="28"/>
        </w:rPr>
        <w:lastRenderedPageBreak/>
        <w:t>负责签署审核意见的农业农村主管部门应当自受理申请之日起20日内签署审核意见。同意采集的，报送上级农业农村主管部门审批。</w:t>
      </w:r>
    </w:p>
    <w:p w:rsidR="000822F3" w:rsidRDefault="000822F3">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（2）《 农业野生植物保护办法》（2002年9月6日农业部令第21号公布，2004年7月1日农业部令第38号、2013年12月31日农业部令2013年第5号、2016年5月30日农业部令2016年第3号、2022年1月7日农业农村部令2022年第1号修订）第十七条第二款负责核发采集许可的农业农村主管部门或其授权的野生植物保护管理机构，应当在收到下级农业农村主管部门报来的审核材料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批准或不批准的决定，并及时通知申请者。</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8个工作日</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承诺受理（初审）时限：</w:t>
      </w:r>
      <w:r>
        <w:rPr>
          <w:rFonts w:ascii="方正仿宋_GBK" w:eastAsia="方正仿宋_GBK" w:hAnsi="方正仿宋_GBK" w:cs="方正仿宋_GBK" w:hint="eastAsia"/>
          <w:sz w:val="28"/>
          <w:szCs w:val="28"/>
        </w:rPr>
        <w:t>不超过8个工作日</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如有征求意见环节，时限另算，不计入审批时限。</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0822F3" w:rsidRDefault="000822F3">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国家重点保护野生植物采集证</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（1）《中华人民共和国野生植物保护条例》第十七条第一款采集</w:t>
      </w:r>
      <w:r>
        <w:rPr>
          <w:rFonts w:ascii="方正仿宋_GBK" w:eastAsia="方正仿宋_GBK" w:hAnsi="方正仿宋_GBK" w:cs="方正仿宋_GBK" w:hint="eastAsia"/>
          <w:sz w:val="28"/>
          <w:szCs w:val="28"/>
        </w:rPr>
        <w:lastRenderedPageBreak/>
        <w:t>国家重点保护野生植物的单位和个人，必须按照采集证规定的种类、数量、地点、期限和方法进行采集。</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（2）《 农业野生植物保护办法》（2002年9月6日农业部令第21号公布，2004年7月1日农业部令第38号、2013年12月31日农业部令2013年第5号、2016年5月30日农业部令2016年第3号、2022年1月7日农业农村部令2022年第1号修订）第十八条第一款取得采集许可证的单位和个人，应当按照许可证规定的植物种(或亚种)、数量、地点、期限和方式进行采集。采集作业完成后，应当及时向批准采集的农业农村主管部门或其授权的野生植物保护管理机构申请查验。</w:t>
      </w:r>
    </w:p>
    <w:p w:rsidR="000822F3" w:rsidRDefault="000822F3">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822F3" w:rsidRDefault="000822F3">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1）《中华人民共和国野生植物保护条例》第十六条第一款禁止采集国家一级保护野生植物。因科学研究、人工培育、文化交流等特殊需要，采集国家一级保护野生植物的，应当按照管理权限向国务院林业行政主管部门或者其授权的机构申请采集证；或者向采集地的省、</w:t>
      </w:r>
      <w:r>
        <w:rPr>
          <w:rFonts w:ascii="方正仿宋_GBK" w:eastAsia="方正仿宋_GBK" w:hAnsi="方正仿宋_GBK" w:cs="方正仿宋_GBK" w:hint="eastAsia"/>
          <w:sz w:val="28"/>
          <w:szCs w:val="28"/>
        </w:rPr>
        <w:lastRenderedPageBreak/>
        <w:t>自治区、直辖市人民政府农业行政主管部门或者其授权的机构申请采集证。</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（2）《中华人民共和国野生植物保护条例》第十七条第一款采集国家重点保护野生植物的单位和个人，必须按照采集证规定的种类、数量、地点、期限和方法进行采集。</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3）《农业野生植物保护办法》（2002年9月6日农业部令第21号公布，2004年7月1日农业部令第38号、2013年12月31日农业部令2013年第5号、2016年5月30日农业部令2016年第3号、2022年1月7日农业农村部令2022年第1号修订）第十八条第一款取得采集许可证的单位和个人，应当按照许可证规定的植物种(或亚种)、数量、地点、期限和方式进行采集。采集作业完成后，应当及时向批准采集的农业农村主管部门或其授权的野生植物保护管理机构申请查验。</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822F3" w:rsidRDefault="000822F3">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822F3" w:rsidRDefault="000822F3">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lastRenderedPageBreak/>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822F3" w:rsidRDefault="000822F3">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822F3" w:rsidRDefault="000822F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0822F3" w:rsidRDefault="000822F3">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822F3" w:rsidRDefault="000822F3">
      <w:pPr>
        <w:spacing w:line="600" w:lineRule="exact"/>
        <w:ind w:firstLineChars="200" w:firstLine="560"/>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rPr>
          <w:rFonts w:hint="eastAsia"/>
        </w:rPr>
      </w:pP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出售、收购农业农村主管部门管理的国家二级保护野生植物审批</w:t>
      </w:r>
    </w:p>
    <w:p w:rsidR="000822F3" w:rsidRDefault="000822F3">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【00012033400201】</w:t>
      </w:r>
    </w:p>
    <w:p w:rsidR="000822F3" w:rsidRDefault="000822F3">
      <w:pPr>
        <w:jc w:val="center"/>
        <w:rPr>
          <w:rFonts w:ascii="方正小标宋_GBK" w:eastAsia="方正小标宋_GBK" w:hAnsi="方正小标宋_GBK" w:cs="方正小标宋_GBK" w:hint="eastAsia"/>
          <w:sz w:val="40"/>
          <w:szCs w:val="40"/>
        </w:rPr>
      </w:pPr>
    </w:p>
    <w:p w:rsidR="000822F3" w:rsidRPr="000822F3" w:rsidRDefault="000822F3" w:rsidP="000822F3">
      <w:pPr>
        <w:pStyle w:val="a3"/>
        <w:numPr>
          <w:ilvl w:val="0"/>
          <w:numId w:val="2"/>
        </w:numPr>
        <w:spacing w:line="540" w:lineRule="exact"/>
        <w:ind w:firstLineChars="0"/>
        <w:outlineLvl w:val="1"/>
        <w:rPr>
          <w:rFonts w:ascii="Times New Roman" w:eastAsia="黑体" w:hAnsi="Times New Roman"/>
          <w:sz w:val="28"/>
          <w:szCs w:val="28"/>
        </w:rPr>
      </w:pPr>
      <w:r w:rsidRPr="000822F3">
        <w:rPr>
          <w:rFonts w:ascii="Times New Roman" w:eastAsia="黑体" w:hAnsi="Times New Roman" w:hint="eastAsia"/>
          <w:sz w:val="28"/>
          <w:szCs w:val="28"/>
        </w:rPr>
        <w:t>基本要素</w:t>
      </w:r>
    </w:p>
    <w:p w:rsidR="000822F3" w:rsidRDefault="000822F3">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0822F3" w:rsidRDefault="000822F3">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农业野生植物采集、出售、收购、野外考察审批【00012033400Y】</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0822F3" w:rsidRDefault="000822F3">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出售、收购农业农村主管部门管理的国家二级保护野生植物审批【000120334002】</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0822F3" w:rsidRDefault="000822F3">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出售、收购农业农村主管部门管理的国家二级保护野生植物审批(00012033400201)</w:t>
      </w:r>
    </w:p>
    <w:p w:rsidR="000822F3" w:rsidRDefault="000822F3">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《中华人民共和国野生植物保护条例》第十八条　</w:t>
      </w:r>
    </w:p>
    <w:p w:rsidR="000822F3" w:rsidRDefault="000822F3">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（1）《中华人民共和国野生植物保护条例》第十八条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九条</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（3）《国家重点保护野生植物名录》（国家林业和草原局 农业农村部公告 2021年第15号）全文</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（4）《农业野生植物保护办法》（2002年9月6日农业部令第21</w:t>
      </w:r>
      <w:r>
        <w:rPr>
          <w:rFonts w:ascii="方正仿宋_GBK" w:eastAsia="方正仿宋_GBK" w:hAnsi="方正仿宋_GBK" w:cs="方正仿宋_GBK"/>
          <w:sz w:val="28"/>
          <w:szCs w:val="28"/>
        </w:rPr>
        <w:lastRenderedPageBreak/>
        <w:t>号公布，2004年7月1日农业部令第38号、2013年12月31日农业部令2013年第5号、2016年5月30日农业部令2016年第3号、2022年1月7日农业农村部令2022年第1号修订）第二十条</w:t>
      </w:r>
    </w:p>
    <w:p w:rsidR="000822F3" w:rsidRDefault="000822F3">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（5）《云南省人民政府关于进一步精简行政审批项目的决定》（云政发〔2013〕157号）附件2，第7项，“国家二级保护野生植物的采集、出售、收购审批”以授权方式下放州市农业部门。</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0822F3" w:rsidRDefault="000822F3">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《中华人民共和国野生植物保护条例》第二十四条　</w:t>
      </w:r>
    </w:p>
    <w:p w:rsidR="000822F3" w:rsidRDefault="000822F3">
      <w:pPr>
        <w:spacing w:line="540" w:lineRule="exact"/>
        <w:ind w:firstLineChars="200" w:firstLine="562"/>
        <w:outlineLvl w:val="1"/>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设区的市级农业农村部门</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市级</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市级</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市级</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采集、出售、收购国家二级保护野生植物（农业类）审批</w:t>
      </w:r>
    </w:p>
    <w:p w:rsidR="000822F3" w:rsidRPr="000822F3" w:rsidRDefault="000822F3" w:rsidP="000822F3">
      <w:pPr>
        <w:pStyle w:val="a3"/>
        <w:numPr>
          <w:ilvl w:val="0"/>
          <w:numId w:val="2"/>
        </w:numPr>
        <w:spacing w:line="540" w:lineRule="exact"/>
        <w:ind w:firstLineChars="0"/>
        <w:outlineLvl w:val="1"/>
        <w:rPr>
          <w:rFonts w:ascii="Times New Roman" w:eastAsia="黑体" w:hAnsi="Times New Roman" w:cs="Times New Roman"/>
          <w:sz w:val="28"/>
          <w:szCs w:val="28"/>
        </w:rPr>
      </w:pPr>
      <w:bookmarkStart w:id="0" w:name="_GoBack"/>
      <w:bookmarkEnd w:id="0"/>
      <w:r w:rsidRPr="000822F3">
        <w:rPr>
          <w:rFonts w:ascii="Times New Roman" w:eastAsia="黑体" w:hAnsi="Times New Roman" w:cs="Times New Roman" w:hint="eastAsia"/>
          <w:sz w:val="28"/>
          <w:szCs w:val="28"/>
        </w:rPr>
        <w:t>行政许可事项类型</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出售、收购的属于国家重点保护二级野生植物，禁止出售、收购国家一级保护野生植物；</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提供的申请材料完整齐全、真实有效；</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申请对象不是外国人。</w:t>
      </w:r>
    </w:p>
    <w:p w:rsidR="000822F3" w:rsidRDefault="000822F3">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（1）《中华人民共和国野生植物保护条例》第十八条禁止出售、收购国家一级保护野生植物。</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出售、收购国家二级保护野生植物的，必须经省、自治区、直辖市人民政府野生植物行政主管部门或者其授权的机构批准。</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业野生植物保护办法》（2002年9月6日农业部令第21号公布，2004年7月1日农业部令第38号、2013年12月31日农业部令2013年第5号、2016年5月30日农业部令2016年第3号、2022年1月7日农业农村部令2022年第1号修订）第十九条第一款出售、收购国家二级保护野生植物的，应当填写《出售、收购国家重点保护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是否批准的决定，并通知申请者。</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（3）《中华人民共和国野生植物保护条例》第二十一条第一款外国人不得在中国境内采集或者收购国家重点保护野生植物。</w:t>
      </w:r>
    </w:p>
    <w:p w:rsidR="000822F3" w:rsidRDefault="000822F3" w:rsidP="000822F3">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企业法人,非法人企业</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出售、收购农业农村主管部门管理的国家二级保护野生植物审批</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出售、收购国家二级保护野生植物的许可文件</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0822F3" w:rsidRDefault="000822F3">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具体改革举措</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不再要求申请人提供营业执照、法定代表人身份证等材料，通过部门间信息共享获取相关信息。</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下放行使层级。</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0822F3" w:rsidRDefault="000822F3">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1.开展“双随机、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公开”监管，加强对国家重点保护的农业野生植物出售、购买等活动的执法监管，严厉查处违法违规行为； 2.强化社会监督，设立并公布举报平台、电话等渠道，并依法及时处理社会各界投诉举报的水生野生动物违法违规活动： 3.强化许可服务，充分结合申请事项的实际情况，优化审批程序，提高服务效率；4.强化信用监管，对社会关注度高、有违法不良记录的申请人进行严格审批、重点监管； 5.其他根据地方实际制定的监管措施。</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《出售、收购国家重点保护二级野生植物申请表》</w:t>
      </w:r>
    </w:p>
    <w:p w:rsidR="000822F3" w:rsidRDefault="000822F3">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0822F3" w:rsidRDefault="000822F3">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九条第一款出售、收购国家二级保护野生植物的，应当填写《出售、收购国家重点保护二级野生植物申请表》，省级农业农村主管部门或其授权的野生植物</w:t>
      </w:r>
      <w:r>
        <w:rPr>
          <w:rFonts w:ascii="方正仿宋_GBK" w:eastAsia="方正仿宋_GBK" w:hAnsi="方正仿宋_GBK" w:cs="方正仿宋_GBK" w:hint="eastAsia"/>
          <w:sz w:val="28"/>
          <w:szCs w:val="28"/>
        </w:rPr>
        <w:lastRenderedPageBreak/>
        <w:t>保护管理机构自收到申请之日起20日内完成审查，</w:t>
      </w:r>
      <w:proofErr w:type="gramStart"/>
      <w:r>
        <w:rPr>
          <w:rFonts w:ascii="方正仿宋_GBK" w:eastAsia="方正仿宋_GBK" w:hAnsi="方正仿宋_GBK" w:cs="方正仿宋_GBK" w:hint="eastAsia"/>
          <w:sz w:val="28"/>
          <w:szCs w:val="28"/>
        </w:rPr>
        <w:t>作出</w:t>
      </w:r>
      <w:proofErr w:type="gramEnd"/>
      <w:r>
        <w:rPr>
          <w:rFonts w:ascii="方正仿宋_GBK" w:eastAsia="方正仿宋_GBK" w:hAnsi="方正仿宋_GBK" w:cs="方正仿宋_GBK" w:hint="eastAsia"/>
          <w:sz w:val="28"/>
          <w:szCs w:val="28"/>
        </w:rPr>
        <w:t>是否批准的决定，并通知申请者。</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0822F3" w:rsidRDefault="000822F3">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九条出售、收购国家二级保护野生植物的，应当填写《出售、收购国家重点保护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是否批准的决定，并通知申请者。</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由野生植物保护管理机构负责批准的，野生植物保护管理机构在做出批准或者不批准的决定之前，应当征求本部门业务主管单位的意</w:t>
      </w:r>
      <w:r>
        <w:rPr>
          <w:rFonts w:ascii="方正仿宋_GBK" w:eastAsia="方正仿宋_GBK" w:hAnsi="方正仿宋_GBK" w:cs="方正仿宋_GBK"/>
          <w:sz w:val="28"/>
          <w:szCs w:val="28"/>
        </w:rPr>
        <w:lastRenderedPageBreak/>
        <w:t>见。</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822F3" w:rsidRDefault="000822F3">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0822F3" w:rsidRDefault="000822F3">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0822F3" w:rsidRDefault="000822F3">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业野生植物保护办法》（2002年9月6日农业部令第21号公布，2004年7月1日农业部令第38号、2013年12月31日农业部令2013年第5号、2016年5月30日农业部令2016年第3号、2022年1月7日农业农村部令2022年第1号修订）第十九条第一款出售、收购国家二级保护野生植物的，应当填写《出售、收购国家重点保护二级野生植物申请表》，省级农业农村主管部门或其授权的野生植物保护管理机构自收到申请之日起20日内完成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是否批准的决定，并通知申请者。</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收费</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0822F3" w:rsidRDefault="000822F3">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批文</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出售、收购国家二级保护野生植物的许可文件</w:t>
      </w:r>
    </w:p>
    <w:p w:rsidR="000822F3" w:rsidRDefault="000822F3">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0822F3" w:rsidRDefault="000822F3">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业野生植物保护办法》（2002年9月6日农业部令第21号公布，2004年7月1日农业部令第38号、2013年12月31日农业部令2013年第5号、2016年5月30日农业部令2016年第3号、2022年1月7日农业农村部令2022年第1号修订）第二十条出售、收购国家二级保护野生植物的许可为一次一批。</w:t>
      </w:r>
    </w:p>
    <w:p w:rsidR="000822F3" w:rsidRDefault="000822F3">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出售、收购国家二级保护野生植物的许可文件应当载明野生植物的物种名称(或</w:t>
      </w:r>
      <w:proofErr w:type="gramStart"/>
      <w:r>
        <w:rPr>
          <w:rFonts w:ascii="方正仿宋_GBK" w:eastAsia="方正仿宋_GBK" w:hAnsi="方正仿宋_GBK" w:cs="方正仿宋_GBK" w:hint="eastAsia"/>
          <w:sz w:val="28"/>
          <w:szCs w:val="28"/>
        </w:rPr>
        <w:t>亚种名</w:t>
      </w:r>
      <w:proofErr w:type="gramEnd"/>
      <w:r>
        <w:rPr>
          <w:rFonts w:ascii="方正仿宋_GBK" w:eastAsia="方正仿宋_GBK" w:hAnsi="方正仿宋_GBK" w:cs="方正仿宋_GBK" w:hint="eastAsia"/>
          <w:sz w:val="28"/>
          <w:szCs w:val="28"/>
        </w:rPr>
        <w:t>)、数量、期限、地点及获取方式、来源等项内容。</w:t>
      </w:r>
    </w:p>
    <w:p w:rsidR="000822F3" w:rsidRDefault="000822F3">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0822F3" w:rsidRDefault="000822F3">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0822F3" w:rsidRDefault="000822F3">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9.</w:t>
      </w:r>
      <w:r>
        <w:rPr>
          <w:rFonts w:ascii="Times New Roman" w:eastAsia="仿宋GB2312" w:hAnsi="Times New Roman" w:cs="Times New Roman" w:hint="eastAsia"/>
          <w:b/>
          <w:bCs/>
          <w:sz w:val="28"/>
          <w:szCs w:val="28"/>
        </w:rPr>
        <w:t>审批结果的有效地域范围</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0822F3" w:rsidRDefault="000822F3">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农业野生植物保护办法》（2002年9月6日农业部令第21号公布，2004年7月1日农业部令第38号、2013年12月31日农业部令2013年第5号、2016年5月30日农业部令2016年第3号、2022年1月7日农业农村部令2022年第1号修订）第二十条第二款出售、收购国家二级保护野生植物的许可文件应当载明野生植物的物种名称(或</w:t>
      </w:r>
      <w:proofErr w:type="gramStart"/>
      <w:r>
        <w:rPr>
          <w:rFonts w:ascii="方正仿宋_GBK" w:eastAsia="方正仿宋_GBK" w:hAnsi="方正仿宋_GBK" w:cs="方正仿宋_GBK" w:hint="eastAsia"/>
          <w:sz w:val="28"/>
          <w:szCs w:val="28"/>
        </w:rPr>
        <w:t>亚种名</w:t>
      </w:r>
      <w:proofErr w:type="gramEnd"/>
      <w:r>
        <w:rPr>
          <w:rFonts w:ascii="方正仿宋_GBK" w:eastAsia="方正仿宋_GBK" w:hAnsi="方正仿宋_GBK" w:cs="方正仿宋_GBK" w:hint="eastAsia"/>
          <w:sz w:val="28"/>
          <w:szCs w:val="28"/>
        </w:rPr>
        <w:t>)、数量、期限、地点及获取方式、来源等项内容。</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0822F3" w:rsidRDefault="000822F3">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822F3" w:rsidRDefault="000822F3" w:rsidP="000822F3">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0822F3" w:rsidRDefault="000822F3">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0822F3" w:rsidRDefault="000822F3">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822F3" w:rsidRDefault="000822F3" w:rsidP="000822F3">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0822F3" w:rsidRDefault="000822F3">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822F3" w:rsidRDefault="000822F3" w:rsidP="000822F3">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0822F3" w:rsidRDefault="000822F3">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0822F3" w:rsidRDefault="000822F3">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0822F3" w:rsidRDefault="000822F3">
      <w:pPr>
        <w:spacing w:line="600" w:lineRule="exact"/>
        <w:ind w:firstLineChars="200" w:firstLine="560"/>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0822F3" w:rsidRDefault="000822F3">
      <w:pPr>
        <w:spacing w:line="600" w:lineRule="exact"/>
        <w:ind w:firstLineChars="200" w:firstLine="560"/>
        <w:rPr>
          <w:rFonts w:ascii="方正仿宋_GBK" w:eastAsia="方正仿宋_GBK" w:hAnsi="方正仿宋_GBK" w:cs="方正仿宋_GBK" w:hint="eastAsia"/>
          <w:sz w:val="28"/>
          <w:szCs w:val="28"/>
        </w:rPr>
      </w:pPr>
    </w:p>
    <w:p w:rsidR="000822F3" w:rsidRDefault="000822F3">
      <w:pPr>
        <w:spacing w:line="540" w:lineRule="exact"/>
        <w:outlineLvl w:val="1"/>
        <w:rPr>
          <w:rFonts w:ascii="Times New Roman" w:eastAsia="黑体" w:hAnsi="Times New Roman" w:cs="Times New Roman"/>
          <w:sz w:val="28"/>
          <w:szCs w:val="28"/>
        </w:rPr>
      </w:pPr>
    </w:p>
    <w:p w:rsidR="000822F3" w:rsidRDefault="000822F3"/>
    <w:sectPr w:rsidR="000822F3" w:rsidSect="00872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4F983E56"/>
    <w:multiLevelType w:val="hybridMultilevel"/>
    <w:tmpl w:val="1624C25A"/>
    <w:lvl w:ilvl="0" w:tplc="36E451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7F"/>
    <w:rsid w:val="000822F3"/>
    <w:rsid w:val="0017777F"/>
    <w:rsid w:val="00B56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2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2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3358</Words>
  <Characters>19143</Characters>
  <Application>Microsoft Office Word</Application>
  <DocSecurity>0</DocSecurity>
  <Lines>159</Lines>
  <Paragraphs>44</Paragraphs>
  <ScaleCrop>false</ScaleCrop>
  <Company/>
  <LinksUpToDate>false</LinksUpToDate>
  <CharactersWithSpaces>22457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2023-12-18T06:39:00Z</dcterms:created>
  <dcterms:modified xsi:type="dcterms:W3CDTF">2023-12-18T06:43:00Z</dcterms:modified>
</cp:coreProperties>
</file>