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A8" w:rsidRDefault="007B44A8">
      <w:pPr>
        <w:spacing w:afterLines="50" w:after="156" w:line="540" w:lineRule="exact"/>
        <w:jc w:val="center"/>
        <w:outlineLvl w:val="0"/>
        <w:rPr>
          <w:rFonts w:ascii="方正小标宋_GBK" w:eastAsia="方正小标宋_GBK" w:hAnsi="方正小标宋_GBK" w:cs="方正小标宋_GBK"/>
          <w:sz w:val="40"/>
          <w:szCs w:val="40"/>
        </w:rPr>
      </w:pPr>
    </w:p>
    <w:p w:rsidR="007B44A8" w:rsidRDefault="007B44A8">
      <w:pPr>
        <w:spacing w:afterLines="50" w:after="156" w:line="540" w:lineRule="exact"/>
        <w:jc w:val="center"/>
        <w:outlineLvl w:val="0"/>
        <w:rPr>
          <w:rFonts w:ascii="宋体" w:hAnsi="宋体" w:cs="宋体"/>
          <w:sz w:val="28"/>
          <w:szCs w:val="28"/>
        </w:rPr>
      </w:pPr>
      <w:r>
        <w:rPr>
          <w:rFonts w:ascii="方正小标宋_GBK" w:eastAsia="方正小标宋_GBK" w:hAnsi="方正小标宋_GBK" w:cs="方正小标宋_GBK" w:hint="eastAsia"/>
          <w:sz w:val="40"/>
          <w:szCs w:val="40"/>
        </w:rPr>
        <w:t>行政许可事项实施规范</w:t>
      </w:r>
    </w:p>
    <w:p w:rsidR="007B44A8" w:rsidRDefault="007B44A8">
      <w:pPr>
        <w:spacing w:afterLines="50" w:after="156" w:line="540" w:lineRule="exact"/>
        <w:jc w:val="center"/>
        <w:outlineLvl w:val="0"/>
        <w:rPr>
          <w:rFonts w:ascii="宋体" w:hAnsi="宋体" w:cs="宋体"/>
          <w:sz w:val="28"/>
          <w:szCs w:val="28"/>
        </w:rPr>
      </w:pPr>
      <w:r>
        <w:rPr>
          <w:rFonts w:ascii="方正楷体_GBK" w:eastAsia="方正楷体_GBK" w:hAnsi="方正楷体_GBK" w:cs="方正楷体_GBK" w:hint="eastAsia"/>
          <w:sz w:val="32"/>
          <w:szCs w:val="32"/>
        </w:rPr>
        <w:t>（基本要素）</w:t>
      </w:r>
    </w:p>
    <w:p w:rsidR="007B44A8" w:rsidRDefault="007B44A8">
      <w:pPr>
        <w:spacing w:afterLines="50" w:after="156" w:line="540" w:lineRule="exact"/>
        <w:jc w:val="center"/>
        <w:outlineLvl w:val="0"/>
        <w:rPr>
          <w:rFonts w:ascii="宋体" w:hAnsi="宋体" w:cs="宋体"/>
          <w:sz w:val="28"/>
          <w:szCs w:val="28"/>
        </w:rPr>
      </w:pPr>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一、行政许可事项名称：</w:t>
      </w:r>
    </w:p>
    <w:p w:rsidR="007B44A8" w:rsidRDefault="007B44A8">
      <w:pPr>
        <w:spacing w:line="540" w:lineRule="exact"/>
        <w:ind w:firstLineChars="200" w:firstLine="56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动物诊疗许可</w:t>
      </w:r>
    </w:p>
    <w:p w:rsidR="007B44A8" w:rsidRDefault="007B44A8">
      <w:pPr>
        <w:spacing w:line="540" w:lineRule="exact"/>
        <w:outlineLvl w:val="1"/>
        <w:rPr>
          <w:rFonts w:ascii="黑体" w:eastAsia="黑体" w:hAnsi="黑体" w:cs="方正仿宋_GBK"/>
          <w:sz w:val="28"/>
          <w:szCs w:val="28"/>
        </w:rPr>
      </w:pPr>
      <w:r>
        <w:rPr>
          <w:rFonts w:ascii="黑体" w:eastAsia="黑体" w:hAnsi="黑体" w:cs="方正仿宋_GBK" w:hint="eastAsia"/>
          <w:sz w:val="28"/>
          <w:szCs w:val="28"/>
        </w:rPr>
        <w:t xml:space="preserve">二、主管部门  </w:t>
      </w:r>
    </w:p>
    <w:p w:rsidR="007B44A8" w:rsidRDefault="007B44A8">
      <w:pPr>
        <w:spacing w:line="540" w:lineRule="exact"/>
        <w:ind w:firstLineChars="200" w:firstLine="56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玉溪市农业农村局</w:t>
      </w:r>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三、实施机关：</w:t>
      </w:r>
    </w:p>
    <w:p w:rsidR="007B44A8" w:rsidRDefault="007B44A8" w:rsidP="00C87E60">
      <w:pPr>
        <w:spacing w:line="540" w:lineRule="exact"/>
        <w:ind w:firstLineChars="200" w:firstLine="56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玉溪市</w:t>
      </w:r>
      <w:proofErr w:type="gramStart"/>
      <w:r>
        <w:rPr>
          <w:rFonts w:ascii="方正仿宋_GBK" w:eastAsia="方正仿宋_GBK" w:hAnsi="方正仿宋_GBK" w:cs="方正仿宋_GBK" w:hint="eastAsia"/>
          <w:sz w:val="28"/>
          <w:szCs w:val="28"/>
        </w:rPr>
        <w:t>红塔区农业</w:t>
      </w:r>
      <w:proofErr w:type="gramEnd"/>
      <w:r>
        <w:rPr>
          <w:rFonts w:ascii="方正仿宋_GBK" w:eastAsia="方正仿宋_GBK" w:hAnsi="方正仿宋_GBK" w:cs="方正仿宋_GBK" w:hint="eastAsia"/>
          <w:sz w:val="28"/>
          <w:szCs w:val="28"/>
        </w:rPr>
        <w:t>农村局</w:t>
      </w:r>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四、设定和实施依据：</w:t>
      </w:r>
    </w:p>
    <w:p w:rsidR="007B44A8" w:rsidRDefault="007B44A8">
      <w:pPr>
        <w:spacing w:line="540" w:lineRule="exact"/>
        <w:ind w:firstLine="42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《中华人民共和国动物防疫法》第六十二条</w:t>
      </w:r>
    </w:p>
    <w:p w:rsidR="007B44A8" w:rsidRDefault="007B44A8">
      <w:pPr>
        <w:spacing w:line="540" w:lineRule="exact"/>
        <w:ind w:firstLine="42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《动物诊疗机构管理办法》（农业部令2008年第19号公布，农业部令2017年第8号修正）</w:t>
      </w:r>
    </w:p>
    <w:p w:rsidR="007B44A8" w:rsidRDefault="007B44A8">
      <w:pPr>
        <w:spacing w:line="540" w:lineRule="exact"/>
        <w:ind w:firstLine="42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《云南省人民政府关于第四轮取消和调整行政审批项目的决定》（云南省人民政府令第150号）</w:t>
      </w:r>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五、子项：</w:t>
      </w:r>
    </w:p>
    <w:p w:rsidR="007B44A8" w:rsidRDefault="007B44A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动物诊疗许可证核发（县级权限）（000120341002）</w:t>
      </w:r>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六、业务办理项：</w:t>
      </w:r>
    </w:p>
    <w:p w:rsidR="007B44A8" w:rsidRDefault="007B44A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1.动物诊疗许可证核发（县级权限）（00012034100201）</w:t>
      </w:r>
    </w:p>
    <w:p w:rsidR="007B44A8" w:rsidRDefault="007B44A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2.动物诊疗许可证变更（县级权限）（00012034100202）</w:t>
      </w:r>
    </w:p>
    <w:p w:rsidR="007B44A8" w:rsidRDefault="007B44A8">
      <w:pPr>
        <w:spacing w:line="360" w:lineRule="auto"/>
        <w:ind w:firstLineChars="200" w:firstLine="560"/>
        <w:rPr>
          <w:rFonts w:ascii="方正仿宋_GBK" w:eastAsia="方正仿宋_GBK" w:hAnsi="方正仿宋_GBK" w:cs="方正仿宋_GBK"/>
          <w:sz w:val="28"/>
          <w:szCs w:val="28"/>
        </w:rPr>
      </w:pPr>
    </w:p>
    <w:p w:rsidR="00AF0AD2" w:rsidRDefault="00AF0AD2"/>
    <w:p w:rsidR="007B44A8" w:rsidRDefault="007B44A8"/>
    <w:p w:rsidR="007B44A8" w:rsidRDefault="007B44A8"/>
    <w:p w:rsidR="007B44A8" w:rsidRDefault="007B44A8">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lastRenderedPageBreak/>
        <w:t>动物诊疗许可证核发（县级权限）</w:t>
      </w:r>
    </w:p>
    <w:p w:rsidR="007B44A8" w:rsidRDefault="007B44A8">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【000120341002】</w:t>
      </w:r>
    </w:p>
    <w:p w:rsidR="007B44A8" w:rsidRDefault="007B44A8">
      <w:pPr>
        <w:jc w:val="center"/>
        <w:rPr>
          <w:rFonts w:ascii="方正小标宋_GBK" w:eastAsia="方正小标宋_GBK" w:hAnsi="方正小标宋_GBK" w:cs="方正小标宋_GBK"/>
          <w:sz w:val="40"/>
          <w:szCs w:val="40"/>
        </w:rPr>
      </w:pPr>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7B44A8" w:rsidRDefault="007B44A8">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动物诊疗许可【00012034100Y】</w:t>
      </w:r>
    </w:p>
    <w:p w:rsidR="007B44A8" w:rsidRDefault="007B44A8">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7B44A8" w:rsidRDefault="007B44A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动物诊疗许可证核发（县级权限）【000120341002】</w:t>
      </w:r>
    </w:p>
    <w:p w:rsidR="007B44A8" w:rsidRDefault="007B44A8">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7B44A8" w:rsidRDefault="007B44A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1.动物诊疗许可证核发（县级权限）(00012034100201)</w:t>
      </w:r>
    </w:p>
    <w:p w:rsidR="007B44A8" w:rsidRDefault="007B44A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2.动物诊疗许可证变更（县级权限）(00012034100202)</w:t>
      </w:r>
    </w:p>
    <w:p w:rsidR="007B44A8" w:rsidRDefault="007B44A8">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《中华人民共和国动物防疫法》第六十二条</w:t>
      </w:r>
    </w:p>
    <w:p w:rsidR="007B44A8" w:rsidRDefault="007B44A8">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（1）《中华人民共和国动物防疫法》第六十一条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（2）《中华人民共和国动物防疫法》第六十二条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（3）《中华人民共和国动物防疫法》第六十三条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（4）《动物诊疗机构管理办法》（农业农村部令2022年第5号）第五条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）《动物诊疗机构管理办法》（农业农村部令2022年第5号）第六条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6</w:t>
      </w:r>
      <w:r>
        <w:rPr>
          <w:rFonts w:ascii="方正仿宋_GBK" w:eastAsia="方正仿宋_GBK" w:hAnsi="方正仿宋_GBK" w:cs="方正仿宋_GBK"/>
          <w:sz w:val="28"/>
          <w:szCs w:val="28"/>
        </w:rPr>
        <w:t>）《动物诊疗机构管理办法》（农业农村部令2022年第5号）第七条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）《动物诊疗机构管理办法》（农业农村部令2022年第5号）</w:t>
      </w:r>
      <w:r>
        <w:rPr>
          <w:rFonts w:ascii="方正仿宋_GBK" w:eastAsia="方正仿宋_GBK" w:hAnsi="方正仿宋_GBK" w:cs="方正仿宋_GBK"/>
          <w:sz w:val="28"/>
          <w:szCs w:val="28"/>
        </w:rPr>
        <w:lastRenderedPageBreak/>
        <w:t>第八条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）《动物诊疗机构管理办法》（农业农村部令2022年第5号）第九条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）《动物诊疗机构管理办法》（农业农村部令2022年第5号）第十一条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10</w:t>
      </w:r>
      <w:r>
        <w:rPr>
          <w:rFonts w:ascii="方正仿宋_GBK" w:eastAsia="方正仿宋_GBK" w:hAnsi="方正仿宋_GBK" w:cs="方正仿宋_GBK"/>
          <w:sz w:val="28"/>
          <w:szCs w:val="28"/>
        </w:rPr>
        <w:t>）《动物诊疗机构管理办法》（农业农村部令2022年第5号）第十四条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w:t>
      </w: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）《动物诊疗机构管理办法》（农业农村部令2022年第5号）第四十一条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（12）《云南省人民政府关于第四轮取消和调整行政审批项目的决定》（云南省人民政府令第150号）</w:t>
      </w:r>
    </w:p>
    <w:p w:rsidR="007B44A8" w:rsidRDefault="007B44A8">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（1）《中华人民共和国动物防疫法》第七十六条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（2）《中华人民共和国动物防疫法》第一百零五条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（3）《动物诊疗机构管理办法》（农业农村部令2022年第5号）第三十二条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（4）《动物诊疗机构管理办法》（农业农村部令2022年第5号）第三十三条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（5）《中华人民共和国动物防疫法》第一百零八条</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县级农业农村部门</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lastRenderedPageBreak/>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B44A8" w:rsidRDefault="007B44A8">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动物诊疗许可证核发</w:t>
      </w:r>
    </w:p>
    <w:p w:rsidR="007B44A8" w:rsidRDefault="007B44A8">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15.</w:t>
      </w:r>
      <w:r>
        <w:rPr>
          <w:rFonts w:ascii="Times New Roman" w:eastAsia="仿宋GB2312" w:hAnsi="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二、行政许可事项类型</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三、行政许可条件</w:t>
      </w:r>
    </w:p>
    <w:p w:rsidR="007B44A8" w:rsidRDefault="007B44A8">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从事动物诊疗活动的机构，应当具备的条件包括：</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（1）有固定的动物诊疗场所，</w:t>
      </w:r>
      <w:proofErr w:type="gramStart"/>
      <w:r>
        <w:rPr>
          <w:rFonts w:ascii="方正仿宋_GBK" w:eastAsia="方正仿宋_GBK" w:hAnsi="方正仿宋_GBK" w:cs="方正仿宋_GBK"/>
          <w:sz w:val="28"/>
          <w:szCs w:val="28"/>
        </w:rPr>
        <w:t>且动物</w:t>
      </w:r>
      <w:proofErr w:type="gramEnd"/>
      <w:r>
        <w:rPr>
          <w:rFonts w:ascii="方正仿宋_GBK" w:eastAsia="方正仿宋_GBK" w:hAnsi="方正仿宋_GBK" w:cs="方正仿宋_GBK"/>
          <w:sz w:val="28"/>
          <w:szCs w:val="28"/>
        </w:rPr>
        <w:t>诊疗场所使用面积符合省、自治区、直辖市人民政府农业农村主管部门的规定；</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（2）动物诊疗场所选址距离动物饲养场、动物屠宰加工场所、经营动物的集贸市场不少于二百米；</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（3）动物诊疗场所设有独立的出入口，出入口不得设在居民住宅楼内或者院内，不得与同一建筑物的其他用户共用通道；</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（4）具有布局合理的诊疗室、隔离室、药房等功能区；</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（5）具有诊断、消毒、冷藏、常规化验、污水处理等器械设备；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（6）具有诊疗废弃物暂存处理设施，并委托专业处理机构处理；</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（7）具有染疫或者疑似染疫动物的隔离控制措施及设施设备；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（8）具有与动物诊疗活动相适应的执业兽医；</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（9）具有完善的诊疗服务、疫情报告、卫生安全防护、消毒、隔离、诊疗废弃物暂存、兽医器械、兽医处方、药物和无害化处理等管理制度。</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此外，动物诊所除具备上述条件外，还应当具有一名以上执业兽医师；具有布局合理的手术室和手术设备。动物医院除具备上述条件外，还应当具有三名以上执业兽医师；具有X光机或者B超等器械设备；具有布局合理的手术室和手术设备。</w:t>
      </w:r>
    </w:p>
    <w:p w:rsidR="007B44A8" w:rsidRDefault="007B44A8">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（1）《中华人民共和国动物防疫法》第六十一条　从事动物诊疗活动的机构，应当具备下列条件：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（一）有与动物诊疗活动相适应并符合动物防疫条件的场所；</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（二）有与动物诊疗活动相适应的执业兽医；</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（三）有与动物诊疗活动相适应的兽医器械和设备；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（四）有完善的管理制度。</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动物诊疗机构包括动物医院、动物诊所以及</w:t>
      </w:r>
      <w:proofErr w:type="gramStart"/>
      <w:r>
        <w:rPr>
          <w:rFonts w:ascii="方正仿宋_GBK" w:eastAsia="方正仿宋_GBK" w:hAnsi="方正仿宋_GBK" w:cs="方正仿宋_GBK"/>
          <w:sz w:val="28"/>
          <w:szCs w:val="28"/>
        </w:rPr>
        <w:t>其他提供</w:t>
      </w:r>
      <w:proofErr w:type="gramEnd"/>
      <w:r>
        <w:rPr>
          <w:rFonts w:ascii="方正仿宋_GBK" w:eastAsia="方正仿宋_GBK" w:hAnsi="方正仿宋_GBK" w:cs="方正仿宋_GBK"/>
          <w:sz w:val="28"/>
          <w:szCs w:val="28"/>
        </w:rPr>
        <w:t>动物诊疗服务的机构。</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（2）《动物诊疗机构管理办法》（农业农村部令2022年第5号）第六条从事动物诊疗活动的机构，应当具备下列条件：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（一）有固定的动物诊疗场所，</w:t>
      </w:r>
      <w:proofErr w:type="gramStart"/>
      <w:r>
        <w:rPr>
          <w:rFonts w:ascii="方正仿宋_GBK" w:eastAsia="方正仿宋_GBK" w:hAnsi="方正仿宋_GBK" w:cs="方正仿宋_GBK"/>
          <w:sz w:val="28"/>
          <w:szCs w:val="28"/>
        </w:rPr>
        <w:t>且动物</w:t>
      </w:r>
      <w:proofErr w:type="gramEnd"/>
      <w:r>
        <w:rPr>
          <w:rFonts w:ascii="方正仿宋_GBK" w:eastAsia="方正仿宋_GBK" w:hAnsi="方正仿宋_GBK" w:cs="方正仿宋_GBK"/>
          <w:sz w:val="28"/>
          <w:szCs w:val="28"/>
        </w:rPr>
        <w:t>诊疗场所使用面积符合省、自治区、直辖市人民政府农业农村主管部门的规定；</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（二）动物诊疗场所选址距离动物饲养场、动物屠宰加工场所、经营动物的集贸市场不少于二百米；</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（三）动物诊疗场所设有独立的出入口，出入口不得设在居民住宅楼内或者院内，不得与同一建筑物的其他用户共用通道；</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（四）具有布局合理的诊疗室、隔离室、药房等功能区；</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（五）具有诊断、消毒、冷藏、常规化验、污水处理等器械设备；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（六）具有诊疗废弃物暂存处理设施，并委托专业处理机构处理；</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（七）具有染疫或者疑似染疫动物的隔离控制措施及设施设备；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（八）具有与动物诊疗活动相适应的执业兽医；</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（九）具有完善的诊疗服务、疫情报告、卫生安全防护、消毒、隔离、诊疗废弃物暂存、兽医器械、兽医处方、药物和无害化处理等管理制度。</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（3）《动物诊疗机构管理办法》（农业农村部令2022年第5号）第七条动物诊所除具备本办法第六条规定的条件外，还应当具备下列条件：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（一）具有一名以上执业兽医师；</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（二）具有布局合理的手术室和手术设备。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（4）《动物诊疗机构管理办法》（农业农村部令2022年第5号）第八条动物医院除具备本办法第六条规定的条件外，还应当具备下列条件：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（一）具有三名以上执业兽医师；</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（二）具有X光机或者B超等器械设备；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（三）具有布局合理的手术室和手术设备。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除前款规定的动物医院外，其他动物诊疗机构不得从事动物颅腔、胸腔和腹腔手术。</w:t>
      </w:r>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四、</w:t>
      </w: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企业法人</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动物诊疗许可证核发</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动物诊疗许可证</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7B44A8" w:rsidRDefault="007B44A8">
      <w:pPr>
        <w:spacing w:line="54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优化完善动物诊疗许可条件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7B44A8" w:rsidRDefault="007B44A8">
      <w:pPr>
        <w:spacing w:line="54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是要加强日常检查，督促动物诊疗机构严格落实年度报告，及时掌握现有动物诊疗机构场所布局、设施设备、人员等变化情况，各项管理制度执行等情况，发现问题及时反馈，并明确整改限期；二是要加强执法监管，实施“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公开”监管，重点检查是否未经许可从事动物诊疗活动、诊疗活动是否超出核定的执业范围以及病历处方管理、兽药使用、无害化处理等是否规范，对违法违规行为依法</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处罚。</w:t>
      </w:r>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五、申请材料</w:t>
      </w:r>
    </w:p>
    <w:p w:rsidR="007B44A8" w:rsidRDefault="007B44A8">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（1）动物诊疗许可证申请表；</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（2）动物诊疗场所地理方位图、室内平面图和各功能区布局图；</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（3）动物诊疗场所使用权证明；</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（4）法定代表人（负责人）身份证明；</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（5）执业兽医资格证书；</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（6）设施设备清单；</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（7）管理制度文本。</w:t>
      </w:r>
    </w:p>
    <w:p w:rsidR="007B44A8" w:rsidRDefault="007B44A8">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《动物诊疗机构管理办法》（农业农村部令2022年第5号）第九条从事动物诊疗活动的机构，应当向动物诊疗场所所在地的发证机关提出申请，并提交下列材料：</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（一）动物诊疗许可证申请表；</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（二）动物诊疗场所地理方位图、室内平面图和各功能区布局图；</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（三）动物诊疗场所使用权证明；</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（四）法定代表人（负责人）身份证明；</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（五）执业兽医资格证书；</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（六）设施设备清单；</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（七）管理制度文本。</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申请材料不齐全或者不符合规定条件的，发证机关应当自收到申请材料之日起五个工作日内一次性告知申请人需补正的内容。</w:t>
      </w:r>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六、中介服务</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7B44A8" w:rsidRDefault="007B44A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B44A8" w:rsidRPr="006D19A3" w:rsidRDefault="007B44A8" w:rsidP="006D19A3">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七、审批程序</w:t>
      </w:r>
    </w:p>
    <w:p w:rsidR="007B44A8" w:rsidRDefault="007B44A8">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受理、审查、现场勘验、</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许可决定、颁发许可证件。</w:t>
      </w:r>
    </w:p>
    <w:p w:rsidR="007B44A8" w:rsidRDefault="007B44A8">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（1）《中华人民共和国动物防疫法》第六十二条　从事动物诊疗</w:t>
      </w:r>
      <w:r>
        <w:rPr>
          <w:rFonts w:ascii="方正仿宋_GBK" w:eastAsia="方正仿宋_GBK" w:hAnsi="方正仿宋_GBK" w:cs="方正仿宋_GBK"/>
          <w:sz w:val="28"/>
          <w:szCs w:val="28"/>
        </w:rPr>
        <w:lastRenderedPageBreak/>
        <w:t>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动物诊疗机构管理办法》（农业农村部令2022年第5号）第十一条发证机关受理申请后，应当在十五个工作日内完成对申请材料的审核和对动物诊疗场所的实地考查。符合规定条件的，发证机关应当向申请人颁发动物诊疗许可证；不符合条件的，书面通知申请人，并说明理由。</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专门从事水生动物疫病诊疗的，发证机关在核发动物诊疗许可证时，应当征求同级渔业主管部门的意见。</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（3）《动物诊疗机构管理办法》（农业农村部令2022年第5号）第九条从事动物诊疗活动的机构，应当向动物诊疗场所所在地的发证机关提出申请，并提交下列材料：</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（一）动物诊疗许可证申请表；</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（二）动物诊疗场所地理方位图、室内平面图和各功能区布局图；</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（三）动物诊疗场所使用权证明；</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（四）法定代表人（负责人）身份证明；</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（五）执业兽医资格证书；</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（六）设施设备清单；</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（七）管理制度文本。</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申请材料不齐全或者不符合规定条件的，发证机关应当自收到申请材料之日起五个工作日内一次性告知申请人需补正的内容。</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八、受理和审批时限</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7B44A8" w:rsidRDefault="007B44A8">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15个工作日</w:t>
      </w:r>
    </w:p>
    <w:p w:rsidR="007B44A8" w:rsidRDefault="007B44A8">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7B44A8" w:rsidRDefault="007B44A8">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《动物诊疗机构管理办法》（农业农村部令2022年第5号）第十一条</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sz w:val="28"/>
          <w:szCs w:val="28"/>
        </w:rPr>
        <w:t>发证机关受理申请后，应当在十五个工作日内完成对申请材料的审核和对动物诊疗场所的实地考查。符合规定条件的，发证机关应当向申请人颁发动物诊疗许可证；不符合条件的，书面通知申请人，并说明理由。</w:t>
      </w:r>
    </w:p>
    <w:p w:rsidR="007B44A8" w:rsidRDefault="007B44A8">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专门从事水生动物疫病诊疗的，发证机关在核发动物诊疗许可证时，应当征求同级渔业主管部门的意见。</w:t>
      </w:r>
    </w:p>
    <w:p w:rsidR="007B44A8" w:rsidRDefault="007B44A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6个工作日</w:t>
      </w:r>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九、收费</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7B44A8" w:rsidRPr="00BC27FE" w:rsidRDefault="007B44A8" w:rsidP="00BC27FE">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lastRenderedPageBreak/>
        <w:t>2.</w:t>
      </w:r>
      <w:r>
        <w:rPr>
          <w:rFonts w:ascii="Times New Roman" w:eastAsia="仿宋GB2312" w:hAnsi="Times New Roman" w:hint="eastAsia"/>
          <w:b/>
          <w:bCs/>
          <w:sz w:val="28"/>
          <w:szCs w:val="28"/>
        </w:rPr>
        <w:t>收费项目的名称、收费项目的标准、设定收费项目的依据、规定收费标准的依据：</w:t>
      </w:r>
      <w:r>
        <w:rPr>
          <w:rFonts w:ascii="方正仿宋_GBK" w:eastAsia="方正仿宋_GBK" w:hAnsi="方正仿宋_GBK" w:cs="方正仿宋_GBK" w:hint="eastAsia"/>
          <w:sz w:val="28"/>
          <w:szCs w:val="28"/>
        </w:rPr>
        <w:t>无</w:t>
      </w:r>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十、行政许可证件</w:t>
      </w:r>
    </w:p>
    <w:p w:rsidR="007B44A8" w:rsidRDefault="007B44A8">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动物诊疗许可证</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无期限</w:t>
      </w:r>
    </w:p>
    <w:p w:rsidR="007B44A8" w:rsidRPr="007E0F52" w:rsidRDefault="007B44A8" w:rsidP="007E0F52">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r>
        <w:rPr>
          <w:rFonts w:ascii="方正仿宋_GBK" w:eastAsia="方正仿宋_GBK" w:hAnsi="方正仿宋_GBK" w:cs="方正仿宋_GBK" w:hint="eastAsia"/>
          <w:sz w:val="28"/>
          <w:szCs w:val="28"/>
        </w:rPr>
        <w:t>无</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7B44A8" w:rsidRDefault="007B44A8">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7B44A8" w:rsidRDefault="007B44A8">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hint="eastAsia"/>
          <w:sz w:val="28"/>
          <w:szCs w:val="28"/>
        </w:rPr>
        <w:t>动物诊疗机构变更名称或者法定代表人（负责人）的，应当在办理市场主体变更登记手续后十五个工作日内，向原发证机关申请办理变更手续。</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7B44A8" w:rsidRPr="0052680E" w:rsidRDefault="007B44A8" w:rsidP="0052680E">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r>
        <w:rPr>
          <w:rFonts w:ascii="方正仿宋_GBK" w:eastAsia="方正仿宋_GBK" w:hAnsi="方正仿宋_GBK" w:cs="方正仿宋_GBK" w:hint="eastAsia"/>
          <w:sz w:val="28"/>
          <w:szCs w:val="28"/>
        </w:rPr>
        <w:t>无</w:t>
      </w:r>
    </w:p>
    <w:p w:rsidR="007B44A8" w:rsidRPr="0052680E" w:rsidRDefault="007B44A8" w:rsidP="0052680E">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r>
        <w:rPr>
          <w:rFonts w:ascii="方正仿宋_GBK" w:eastAsia="方正仿宋_GBK" w:hAnsi="方正仿宋_GBK" w:cs="方正仿宋_GBK" w:hint="eastAsia"/>
          <w:sz w:val="28"/>
          <w:szCs w:val="28"/>
        </w:rPr>
        <w:t>本县</w:t>
      </w:r>
    </w:p>
    <w:p w:rsidR="007B44A8" w:rsidRDefault="007B44A8">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7B44A8" w:rsidRDefault="007B44A8">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hint="eastAsia"/>
          <w:sz w:val="28"/>
          <w:szCs w:val="28"/>
        </w:rPr>
        <w:t>《中华人民共和国动物防疫法》第六十二条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p w:rsidR="007B44A8" w:rsidRDefault="007B44A8">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十一、行政许可数量限制</w:t>
      </w:r>
    </w:p>
    <w:p w:rsidR="007B44A8" w:rsidRDefault="007B44A8">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7B44A8" w:rsidRDefault="007B44A8">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7B44A8" w:rsidRDefault="007B44A8" w:rsidP="000A300D">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lastRenderedPageBreak/>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7B44A8" w:rsidRDefault="007B44A8" w:rsidP="000A300D">
      <w:pPr>
        <w:spacing w:line="54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7B44A8" w:rsidRPr="00A9281D" w:rsidRDefault="007B44A8" w:rsidP="000A300D">
      <w:pPr>
        <w:spacing w:line="540" w:lineRule="exact"/>
        <w:ind w:firstLineChars="200" w:firstLine="562"/>
        <w:jc w:val="left"/>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r>
        <w:rPr>
          <w:rFonts w:ascii="方正仿宋_GBK" w:eastAsia="方正仿宋_GBK" w:hAnsi="方正仿宋_GBK" w:cs="方正仿宋_GBK" w:hint="eastAsia"/>
          <w:sz w:val="28"/>
          <w:szCs w:val="28"/>
        </w:rPr>
        <w:t>无</w:t>
      </w:r>
    </w:p>
    <w:p w:rsidR="007B44A8" w:rsidRDefault="007B44A8" w:rsidP="000A300D">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十二、行政许可后年检</w:t>
      </w:r>
    </w:p>
    <w:p w:rsidR="007B44A8" w:rsidRDefault="007B44A8" w:rsidP="000A300D">
      <w:pPr>
        <w:spacing w:line="54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7B44A8" w:rsidRPr="00A9281D" w:rsidRDefault="007B44A8" w:rsidP="000A300D">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r>
        <w:rPr>
          <w:rFonts w:ascii="方正仿宋_GBK" w:eastAsia="方正仿宋_GBK" w:hAnsi="方正仿宋_GBK" w:cs="方正仿宋_GBK" w:hint="eastAsia"/>
          <w:sz w:val="28"/>
          <w:szCs w:val="28"/>
        </w:rPr>
        <w:t>无</w:t>
      </w:r>
    </w:p>
    <w:p w:rsidR="007B44A8" w:rsidRDefault="007B44A8" w:rsidP="000A300D">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7B44A8" w:rsidRDefault="007B44A8" w:rsidP="000A300D">
      <w:pPr>
        <w:spacing w:line="54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7B44A8" w:rsidRDefault="007B44A8" w:rsidP="000A300D">
      <w:pPr>
        <w:spacing w:line="54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7B44A8" w:rsidRDefault="007B44A8" w:rsidP="000A300D">
      <w:pPr>
        <w:spacing w:line="54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7B44A8" w:rsidRPr="0019162A" w:rsidRDefault="007B44A8" w:rsidP="000A300D">
      <w:pPr>
        <w:spacing w:line="54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r>
        <w:rPr>
          <w:rFonts w:ascii="方正仿宋_GBK" w:eastAsia="方正仿宋_GBK" w:hAnsi="方正仿宋_GBK" w:cs="方正仿宋_GBK" w:hint="eastAsia"/>
          <w:sz w:val="28"/>
          <w:szCs w:val="28"/>
        </w:rPr>
        <w:t>无</w:t>
      </w:r>
    </w:p>
    <w:p w:rsidR="007B44A8" w:rsidRDefault="007B44A8" w:rsidP="000A300D">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7B44A8" w:rsidRDefault="007B44A8" w:rsidP="000A300D">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十三、行政许可后年报</w:t>
      </w:r>
    </w:p>
    <w:p w:rsidR="007B44A8" w:rsidRDefault="007B44A8" w:rsidP="000A300D">
      <w:pPr>
        <w:spacing w:line="54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有</w:t>
      </w:r>
    </w:p>
    <w:p w:rsidR="007B44A8" w:rsidRDefault="007B44A8" w:rsidP="000A300D">
      <w:pPr>
        <w:spacing w:line="54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《动物诊疗机构年度报告》</w:t>
      </w:r>
    </w:p>
    <w:p w:rsidR="007B44A8" w:rsidRDefault="007B44A8" w:rsidP="000A300D">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7B44A8" w:rsidRDefault="007B44A8" w:rsidP="000A300D">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《动物诊疗机构管理办法》（农业农村部令2022年第5号）第三十条动物诊疗机构应当于每年三月底前将上年度动物诊疗活动情况向县级人民政府农业农村主管部门报告。</w:t>
      </w:r>
    </w:p>
    <w:p w:rsidR="007B44A8" w:rsidRDefault="007B44A8" w:rsidP="000A300D">
      <w:pPr>
        <w:spacing w:line="54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1年</w:t>
      </w:r>
    </w:p>
    <w:p w:rsidR="007B44A8" w:rsidRDefault="007B44A8" w:rsidP="000A300D">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十四、监管主体</w:t>
      </w:r>
    </w:p>
    <w:p w:rsidR="007B44A8" w:rsidRDefault="007B44A8" w:rsidP="000A300D">
      <w:pPr>
        <w:spacing w:line="5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7B44A8" w:rsidRDefault="007B44A8" w:rsidP="000A300D">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十五、备注</w:t>
      </w:r>
    </w:p>
    <w:p w:rsidR="007B44A8" w:rsidRDefault="007B44A8" w:rsidP="000A300D">
      <w:pPr>
        <w:spacing w:line="540" w:lineRule="exact"/>
        <w:ind w:firstLineChars="200" w:firstLine="560"/>
        <w:outlineLvl w:val="1"/>
        <w:rPr>
          <w:rFonts w:ascii="Times New Roman" w:eastAsia="黑体" w:hAnsi="Times New Roman"/>
          <w:sz w:val="28"/>
          <w:szCs w:val="28"/>
        </w:rPr>
      </w:pPr>
      <w:r>
        <w:rPr>
          <w:rFonts w:ascii="方正仿宋_GBK" w:eastAsia="方正仿宋_GBK" w:hAnsi="方正仿宋_GBK" w:cs="方正仿宋_GBK" w:hint="eastAsia"/>
          <w:sz w:val="28"/>
          <w:szCs w:val="28"/>
        </w:rPr>
        <w:t>无</w:t>
      </w:r>
    </w:p>
    <w:p w:rsidR="007B44A8" w:rsidRDefault="007B44A8">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lastRenderedPageBreak/>
        <w:t>动物诊疗许可证核发（县级权限）</w:t>
      </w:r>
    </w:p>
    <w:p w:rsidR="007B44A8" w:rsidRDefault="007B44A8">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【00012034100201】</w:t>
      </w:r>
    </w:p>
    <w:p w:rsidR="007B44A8" w:rsidRDefault="007B44A8">
      <w:pPr>
        <w:jc w:val="center"/>
        <w:rPr>
          <w:rFonts w:ascii="方正小标宋_GBK" w:eastAsia="方正小标宋_GBK" w:hAnsi="方正小标宋_GBK" w:cs="方正小标宋_GBK"/>
          <w:sz w:val="40"/>
          <w:szCs w:val="40"/>
        </w:rPr>
      </w:pPr>
    </w:p>
    <w:p w:rsidR="007B44A8" w:rsidRDefault="007B44A8">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7B44A8" w:rsidRDefault="007B44A8">
      <w:pPr>
        <w:spacing w:line="360" w:lineRule="auto"/>
        <w:ind w:firstLineChars="200" w:firstLine="560"/>
        <w:rPr>
          <w:rFonts w:ascii="仿宋" w:eastAsia="仿宋" w:hAnsi="仿宋" w:cs="仿宋"/>
          <w:sz w:val="28"/>
          <w:szCs w:val="28"/>
        </w:rPr>
      </w:pPr>
      <w:r>
        <w:rPr>
          <w:rFonts w:ascii="方正仿宋_GBK" w:eastAsia="方正仿宋_GBK" w:hAnsi="方正仿宋_GBK" w:cs="方正仿宋_GBK" w:hint="eastAsia"/>
          <w:sz w:val="28"/>
          <w:szCs w:val="28"/>
        </w:rPr>
        <w:t>动物诊疗许可【00012034100Y】</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7B44A8" w:rsidRDefault="007B44A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动物诊疗许可证核发（县级权限）【000120341002】</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7B44A8" w:rsidRDefault="007B44A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动物诊疗许可证核发（县级权限）(00012034100201)</w:t>
      </w:r>
    </w:p>
    <w:p w:rsidR="007B44A8" w:rsidRDefault="007B44A8">
      <w:pPr>
        <w:spacing w:line="360" w:lineRule="auto"/>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《中华人民共和国动物防疫法》第六十二条</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（1）《中华人民共和国动物防疫法》第六十一条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（2）《中华人民共和国动物防疫法》第六十二条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（3）《中华人民共和国动物防疫法》第六十三条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（4）《动物诊疗机构管理办法》（农业农村部令2022年第5号）第五条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）《动物诊疗机构管理办法》（农业农村部令2022年第5号）第六条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6</w:t>
      </w:r>
      <w:r>
        <w:rPr>
          <w:rFonts w:ascii="方正仿宋_GBK" w:eastAsia="方正仿宋_GBK" w:hAnsi="方正仿宋_GBK" w:cs="方正仿宋_GBK"/>
          <w:sz w:val="28"/>
          <w:szCs w:val="28"/>
        </w:rPr>
        <w:t>）《动物诊疗机构管理办法》（农业农村部令2022年第5号）第七条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）《动物诊疗机构管理办法》（农业农村部令2022年第5号）第八条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）《动物诊疗机构管理办法》（农业农村部令2022年第5号）第九条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）《动物诊疗机构管理办法》（农业农村部令2022年第5号）第十一条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10</w:t>
      </w:r>
      <w:r>
        <w:rPr>
          <w:rFonts w:ascii="方正仿宋_GBK" w:eastAsia="方正仿宋_GBK" w:hAnsi="方正仿宋_GBK" w:cs="方正仿宋_GBK"/>
          <w:sz w:val="28"/>
          <w:szCs w:val="28"/>
        </w:rPr>
        <w:t>）《动物诊疗机构管理办法》（农业农村部令2022年第5号）第十四条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w:t>
      </w: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）《动物诊疗机构管理办法》（农业农村部令2022年第5号）第四十一条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（12）《云南省人民政府关于第四轮取消和调整行政审批项目的决定》（云南省人民政府令第150号）</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（1）《中华人民共和国动物防疫法》第七十六条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（2）《中华人民共和国动物防疫法》第一百零五条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（3）《中华人民共和国动物防疫法》第一百零八条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（4）《动物诊疗机构管理办法》（农业农村部令2022年第5号）第三十二条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（5）《动物诊疗机构管理办法》（农业农村部令2022年第5号）第三十三条</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县级农业农村部门</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7B44A8" w:rsidRDefault="007B44A8">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动物诊疗许可证核发</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行政许可事项类型</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行政许可条件</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从事动物诊疗活动的机构，应当具备的条件包括：</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（1）有固定的动物诊疗场所，</w:t>
      </w:r>
      <w:proofErr w:type="gramStart"/>
      <w:r>
        <w:rPr>
          <w:rFonts w:ascii="方正仿宋_GBK" w:eastAsia="方正仿宋_GBK" w:hAnsi="方正仿宋_GBK" w:cs="方正仿宋_GBK"/>
          <w:sz w:val="28"/>
          <w:szCs w:val="28"/>
        </w:rPr>
        <w:t>且动物</w:t>
      </w:r>
      <w:proofErr w:type="gramEnd"/>
      <w:r>
        <w:rPr>
          <w:rFonts w:ascii="方正仿宋_GBK" w:eastAsia="方正仿宋_GBK" w:hAnsi="方正仿宋_GBK" w:cs="方正仿宋_GBK"/>
          <w:sz w:val="28"/>
          <w:szCs w:val="28"/>
        </w:rPr>
        <w:t>诊疗场所使用面积符合省、自治区、直辖市人民政府农业农村主管部门的规定；</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（2）动物诊疗场所选址距离动物饲养场、动物屠宰加工场所、经营动物的集贸市场不少于二百米；</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（3）动物诊疗场所设有独立的出入口，出入口不得设在居民住宅楼内或者院内，不得与同一建筑物的其他用户共用通道；</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（4）具有布局合理的诊疗室、隔离室、药房等功能区；</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（5）具有诊断、消毒、冷藏、常规化验、污水处理等器械设备；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（6）具有诊疗废弃物暂存处理设施，并委托专业处理机构处理；</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（7）具有染疫或者疑似染疫动物的隔离控制措施及设施设备；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（8）具有与动物诊疗活动相适应的执业兽医；</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（9）具有完善的诊疗服务、疫情报告、卫生安全防护、消毒、隔离、诊疗废弃物暂存、兽医器械、兽医处方、药物和无害化处理等管理制度。</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此外，动物诊所除具备上述条件外，还应当具有一名以上执业兽医师；具有布局合理的手术室和手术设备。动物医院除具备上述条件</w:t>
      </w:r>
      <w:r>
        <w:rPr>
          <w:rFonts w:ascii="方正仿宋_GBK" w:eastAsia="方正仿宋_GBK" w:hAnsi="方正仿宋_GBK" w:cs="方正仿宋_GBK"/>
          <w:sz w:val="28"/>
          <w:szCs w:val="28"/>
        </w:rPr>
        <w:lastRenderedPageBreak/>
        <w:t>外，还应当具有三名以上执业兽医师；具有X光机或者B超等器械设备；具有布局合理的手术室和手术设备。</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（1）《中华人民共和国动物防疫法》第六十一条　从事动物诊疗活动的机构，应当具备下列条件：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（一）有与动物诊疗活动相适应并符合动物防疫条件的场所；</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（二）有与动物诊疗活动相适应的执业兽医；</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（三）有与动物诊疗活动相适应的兽医器械和设备；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（四）有完善的管理制度。</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动物诊疗机构包括动物医院、动物诊所以及</w:t>
      </w:r>
      <w:proofErr w:type="gramStart"/>
      <w:r>
        <w:rPr>
          <w:rFonts w:ascii="方正仿宋_GBK" w:eastAsia="方正仿宋_GBK" w:hAnsi="方正仿宋_GBK" w:cs="方正仿宋_GBK"/>
          <w:sz w:val="28"/>
          <w:szCs w:val="28"/>
        </w:rPr>
        <w:t>其他提供</w:t>
      </w:r>
      <w:proofErr w:type="gramEnd"/>
      <w:r>
        <w:rPr>
          <w:rFonts w:ascii="方正仿宋_GBK" w:eastAsia="方正仿宋_GBK" w:hAnsi="方正仿宋_GBK" w:cs="方正仿宋_GBK"/>
          <w:sz w:val="28"/>
          <w:szCs w:val="28"/>
        </w:rPr>
        <w:t>动物诊疗服务的机构。</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（2）《动物诊疗机构管理办法》（农业农村部令2022年第5号）第六条从事动物诊疗活动的机构，应当具备下列条件：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（一）有固定的动物诊疗场所，</w:t>
      </w:r>
      <w:proofErr w:type="gramStart"/>
      <w:r>
        <w:rPr>
          <w:rFonts w:ascii="方正仿宋_GBK" w:eastAsia="方正仿宋_GBK" w:hAnsi="方正仿宋_GBK" w:cs="方正仿宋_GBK"/>
          <w:sz w:val="28"/>
          <w:szCs w:val="28"/>
        </w:rPr>
        <w:t>且动物</w:t>
      </w:r>
      <w:proofErr w:type="gramEnd"/>
      <w:r>
        <w:rPr>
          <w:rFonts w:ascii="方正仿宋_GBK" w:eastAsia="方正仿宋_GBK" w:hAnsi="方正仿宋_GBK" w:cs="方正仿宋_GBK"/>
          <w:sz w:val="28"/>
          <w:szCs w:val="28"/>
        </w:rPr>
        <w:t>诊疗场所使用面积符合省、自治区、直辖市人民政府农业农村主管部门的规定；</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（二）动物诊疗场所选址距离动物饲养场、动物屠宰加工场所、经营动物的集贸市场不少于二百米；</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（三）动物诊疗场所设有独立的出入口，出入口不得设在居民住宅楼内或者院内，不得与同一建筑物的其他用户共用通道；</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（四）具有布局合理的诊疗室、隔离室、药房等功能区；</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（五）具有诊断、消毒、冷藏、常规化验、污水处理等器械设备；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（六）具有诊疗废弃物暂存处理设施，并委托专业处理机构处理；</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（七）具有染疫或者疑似染疫动物的隔离控制措施及设施设备；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（八）具有与动物诊疗活动相适应的执业兽医；</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（九）具有完善的诊疗服务、疫情报告、卫生安全防护、消毒、隔离、诊疗废弃物暂存、兽医器械、兽医处方、药物和无害化处理等管理制度。</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（3）《动物诊疗机构管理办法》（农业农村部令2022年第5号）第七条动物诊所除具备本办法第六条规定的条件外，还应当具备下列条件：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（一）具有一名以上执业兽医师；</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（二）具有布局合理的手术室和手术设备。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（4）《动物诊疗机构管理办法》（农业农村部令2022年第5号）第八条动物医院除具备本办法第六条规定的条件外，还应当具备下列条件：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（一）具有三名以上执业兽医师；</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（二）具有X光机或者B超等器械设备；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（三）具有布局合理的手术室和手术设备。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除前款规定的动物医院外，其他动物诊疗机构不得从事动物颅腔、胸腔和腹腔手术。</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动物诊疗许可证核发</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动物诊疗许可证</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7B44A8" w:rsidRDefault="007B44A8">
      <w:pPr>
        <w:spacing w:line="54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具体改革举措</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优化完善动物诊疗许可条件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7B44A8" w:rsidRDefault="007B44A8">
      <w:pPr>
        <w:spacing w:line="54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是要加强日常检查，督促动物诊疗机构严格落实年度报告，及时掌握现有动物诊疗机构场所布局、设施设备、人员等变化情况，各项管理制度执行等情况，发现问题及时反馈，并明确整改限期；二是要加强执法监管，实施“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公开”监管，重点检查是否未经许可从事动物诊疗活动、诊疗活动是否超出核定的执业范围以及病历处方管理、兽药使用、无害化处理等是否规范，对违法违规行为依法</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处罚。</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申请材料</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（1）动物诊疗许可证申请表；</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（2）动物诊疗场所地理方位图、室内平面图和各功能区布局图；</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（3）动物诊疗场所使用权证明；</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（4）法定代表人（负责人）身份证明；</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（5）执业兽医资格证书；</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（6）设施设备清单；</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（7）管理制度文本。</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《动物诊疗机构管理办法》（农业农村部令2022年第5号）第九条从事动物诊疗活动的机构，应当向动物诊疗场所所在地的发证机关</w:t>
      </w:r>
      <w:r>
        <w:rPr>
          <w:rFonts w:ascii="方正仿宋_GBK" w:eastAsia="方正仿宋_GBK" w:hAnsi="方正仿宋_GBK" w:cs="方正仿宋_GBK" w:hint="eastAsia"/>
          <w:sz w:val="28"/>
          <w:szCs w:val="28"/>
        </w:rPr>
        <w:lastRenderedPageBreak/>
        <w:t>提出申请，并提交下列材料：</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（一）动物诊疗许可证申请表；</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（二）动物诊疗场所地理方位图、室内平面图和各功能区布局图；</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（三）动物诊疗场所使用权证明；</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（四）法定代表人（负责人）身份证明；</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（五）执业兽医资格证书；</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（六）设施设备清单；</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（七）管理制度文本。</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申请材料不齐全或者不符合规定条件的，发证机关应当自收到申请材料之日起五个工作日内一次性告知申请人需补正的内容。</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中介服务</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7B44A8" w:rsidRDefault="007B44A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7B44A8" w:rsidRPr="000A300D" w:rsidRDefault="007B44A8" w:rsidP="000A300D">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r w:rsidR="000A300D">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审批程序</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受理、审查、现场勘验、</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许可决定、颁发许可证件。</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《中华人民共和国动物防疫法》第六十二条　条　从事动物诊疗活动的机构，应当向县级以上地方人民政府农业农村主管部门申请动物诊疗许可证。受理申请的农业农村主管部门应当依照本法和《中华</w:t>
      </w:r>
      <w:r>
        <w:rPr>
          <w:rFonts w:ascii="方正仿宋_GBK" w:eastAsia="方正仿宋_GBK" w:hAnsi="方正仿宋_GBK" w:cs="方正仿宋_GBK"/>
          <w:sz w:val="28"/>
          <w:szCs w:val="28"/>
        </w:rPr>
        <w:lastRenderedPageBreak/>
        <w:t>人民共和国行政许可法》的规定进行审查。经审查合格的，发给动物诊疗许可证；不合格的，应当通知申请人并说明理由。</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《动物诊疗机构管理办法》（农业农村部令2022年第5号）第九条从事动物诊疗活动的机构，应当向动物诊疗场所所在地的发证机关提出申请，并提交下列材料：</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（一）动物诊疗许可证申请表；</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（二）动物诊疗场所地理方位图、室内平面图和各功能区布局图；</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（三）动物诊疗场所使用权证明；</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（四）法定代表人（负责人）身份证明；</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（五）执业兽医资格证书；</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（六）设施设备清单；</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（七）管理制度文本。</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申请材料不齐全或者不符合规定条件的，发证机关应当自收到申请材料之日起五个工作日内一次性告知申请人需补正的内容。</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诊疗机构管理办法》（农业农村部令2022年第5号）第十一条发证机关受理申请后，应当在十五个工作日内完成对申请材料的审核和对动物诊疗场所的实地考查。符合规定条件的，发证机关应当向申请人颁发动物诊疗许可证；不符合条件的，书面通知申请人，并说明理由。</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专门从事水生动物疫病诊疗的，发证机关在核发动物诊疗许可证时，应当征求同级渔业主管部门的意见。</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受理和审批时限</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7B44A8" w:rsidRDefault="007B44A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15个工作日</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7B44A8" w:rsidRDefault="007B44A8">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1）《动物诊疗机构管理办法》（农业农村部令2022年第5号）第十一条发证机关受理申请后，应当在十五个工作日内完成对申请材料的审核和对动物诊疗场所的实地考查。符合规定条件的，发证机关应当向申请人颁发动物诊疗许可证；不符合条件的，书面通知申请人，并说明理由。</w:t>
      </w:r>
    </w:p>
    <w:p w:rsidR="007B44A8" w:rsidRDefault="007B44A8">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专门从事水生动物疫病诊疗的，发证机关在核发动物诊疗许可证时，应当征求同级渔业主管部门的意见。</w:t>
      </w:r>
    </w:p>
    <w:p w:rsidR="007B44A8" w:rsidRDefault="007B44A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6个工作日</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收费</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7B44A8" w:rsidRPr="000A300D" w:rsidRDefault="007B44A8" w:rsidP="000A300D">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r w:rsidR="000A300D">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lastRenderedPageBreak/>
        <w:t>行政许可证件</w:t>
      </w:r>
    </w:p>
    <w:p w:rsidR="007B44A8" w:rsidRDefault="007B44A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动物诊疗许可证</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无期限</w:t>
      </w:r>
    </w:p>
    <w:p w:rsidR="007B44A8" w:rsidRPr="000A300D" w:rsidRDefault="007B44A8" w:rsidP="000A300D">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r w:rsidR="000A300D">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7B44A8" w:rsidRDefault="007B44A8">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hint="eastAsia"/>
          <w:sz w:val="28"/>
          <w:szCs w:val="28"/>
        </w:rPr>
        <w:t>动物诊疗机构变更名称或者法定代表人（负责人）的，应当在办理市场主体变更登记手续后十五个工作日内，向原发证机关申请办理变更手续。</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7B44A8" w:rsidRPr="000A300D" w:rsidRDefault="007B44A8" w:rsidP="000A300D">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r w:rsidR="000A300D">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7B44A8" w:rsidRPr="000A300D" w:rsidRDefault="007B44A8" w:rsidP="000A300D">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r w:rsidR="000A300D">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本</w:t>
      </w:r>
      <w:r w:rsidR="000A300D">
        <w:rPr>
          <w:rFonts w:ascii="方正仿宋_GBK" w:eastAsia="方正仿宋_GBK" w:hAnsi="方正仿宋_GBK" w:cs="方正仿宋_GBK" w:hint="eastAsia"/>
          <w:sz w:val="28"/>
          <w:szCs w:val="28"/>
        </w:rPr>
        <w:t>区</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7B44A8" w:rsidRDefault="007B44A8">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hint="eastAsia"/>
          <w:sz w:val="28"/>
          <w:szCs w:val="28"/>
        </w:rPr>
        <w:t>《中华人民共和国动物防疫法》第六十二条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行政许可数量限制</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7B44A8" w:rsidRDefault="007B44A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7B44A8" w:rsidRDefault="007B44A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7B44A8" w:rsidRPr="000A300D" w:rsidRDefault="007B44A8" w:rsidP="000A300D">
      <w:pPr>
        <w:spacing w:line="600" w:lineRule="exact"/>
        <w:ind w:firstLineChars="200" w:firstLine="562"/>
        <w:jc w:val="left"/>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lastRenderedPageBreak/>
        <w:t>5.</w:t>
      </w:r>
      <w:r>
        <w:rPr>
          <w:rFonts w:ascii="Times New Roman" w:eastAsia="仿宋GB2312" w:hAnsi="Times New Roman" w:cs="Times New Roman" w:hint="eastAsia"/>
          <w:b/>
          <w:bCs/>
          <w:sz w:val="28"/>
          <w:szCs w:val="28"/>
        </w:rPr>
        <w:t>规定在数量限制条件下实施行政许可方式的依据</w:t>
      </w:r>
      <w:r w:rsidR="000A300D">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行政许可后年检</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7B44A8" w:rsidRPr="000A300D" w:rsidRDefault="007B44A8" w:rsidP="000A300D">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r w:rsidR="000A300D">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7B44A8" w:rsidRDefault="007B44A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7B44A8" w:rsidRPr="000A300D" w:rsidRDefault="007B44A8" w:rsidP="000A300D">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r w:rsidR="000A300D">
        <w:rPr>
          <w:rFonts w:ascii="Times New Roman" w:eastAsia="仿宋GB2312" w:hAnsi="Times New Roman" w:cs="Times New Roman" w:hint="eastAsia"/>
          <w:b/>
          <w:bCs/>
          <w:sz w:val="28"/>
          <w:szCs w:val="28"/>
        </w:rPr>
        <w:t>：</w:t>
      </w:r>
      <w:bookmarkStart w:id="0" w:name="_GoBack"/>
      <w:bookmarkEnd w:id="0"/>
      <w:r>
        <w:rPr>
          <w:rFonts w:ascii="方正仿宋_GBK" w:eastAsia="方正仿宋_GBK" w:hAnsi="方正仿宋_GBK" w:cs="方正仿宋_GBK" w:hint="eastAsia"/>
          <w:sz w:val="28"/>
          <w:szCs w:val="28"/>
        </w:rPr>
        <w:t>无</w:t>
      </w:r>
    </w:p>
    <w:p w:rsidR="007B44A8" w:rsidRDefault="007B44A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有</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《动物诊疗机构年度报告》</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《动物诊疗机构管理办法》（农业农村部令2022年第5号）第三十条动物诊疗机构应当于每年三月底前将上年度动物诊疗活动情况向县级人民政府农业农村主管部门报告。</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1年</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7B44A8" w:rsidRDefault="007B44A8">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十五、备注</w:t>
      </w:r>
    </w:p>
    <w:p w:rsidR="007B44A8" w:rsidRDefault="007B44A8">
      <w:pPr>
        <w:spacing w:line="540" w:lineRule="exact"/>
        <w:ind w:firstLineChars="200" w:firstLine="56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7B44A8" w:rsidRDefault="007B44A8">
      <w:pPr>
        <w:spacing w:line="540" w:lineRule="exact"/>
        <w:outlineLvl w:val="1"/>
        <w:rPr>
          <w:rFonts w:ascii="Times New Roman" w:eastAsia="黑体" w:hAnsi="Times New Roman" w:cs="Times New Roman"/>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动物诊疗许可证变更（县级权限）</w:t>
      </w:r>
    </w:p>
    <w:p w:rsidR="007B44A8" w:rsidRDefault="007B44A8">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【00012034100202】</w:t>
      </w:r>
    </w:p>
    <w:p w:rsidR="007B44A8" w:rsidRDefault="007B44A8">
      <w:pPr>
        <w:spacing w:afterLines="50" w:after="156" w:line="540" w:lineRule="exact"/>
        <w:jc w:val="center"/>
        <w:outlineLvl w:val="0"/>
        <w:rPr>
          <w:rFonts w:ascii="方正小标宋_GBK" w:eastAsia="方正小标宋_GBK" w:hAnsi="方正小标宋_GBK" w:cs="方正小标宋_GBK"/>
          <w:sz w:val="40"/>
          <w:szCs w:val="40"/>
        </w:rPr>
      </w:pPr>
    </w:p>
    <w:p w:rsidR="007B44A8" w:rsidRDefault="007B44A8">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7B44A8" w:rsidRDefault="007B44A8">
      <w:pPr>
        <w:spacing w:line="360" w:lineRule="auto"/>
        <w:ind w:firstLineChars="200" w:firstLine="560"/>
        <w:rPr>
          <w:rFonts w:ascii="仿宋" w:eastAsia="仿宋" w:hAnsi="仿宋" w:cs="仿宋"/>
          <w:sz w:val="28"/>
          <w:szCs w:val="28"/>
        </w:rPr>
      </w:pPr>
      <w:r>
        <w:rPr>
          <w:rFonts w:ascii="方正仿宋_GBK" w:eastAsia="方正仿宋_GBK" w:hAnsi="方正仿宋_GBK" w:cs="方正仿宋_GBK" w:hint="eastAsia"/>
          <w:sz w:val="28"/>
          <w:szCs w:val="28"/>
        </w:rPr>
        <w:t>动物诊疗许可【00012034100Y】</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7B44A8" w:rsidRDefault="007B44A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动物诊疗许可证核发（县级权限）【000120341002】</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7B44A8" w:rsidRDefault="007B44A8">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动物诊疗许可证变更（县级权限）(00012034100202)</w:t>
      </w:r>
    </w:p>
    <w:p w:rsidR="007B44A8" w:rsidRDefault="007B44A8">
      <w:pPr>
        <w:spacing w:line="360" w:lineRule="auto"/>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《中华人民共和国动物防疫法》第六十二条</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（1）《中华人民共和国动物防疫法》第六十一条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（2）《中华人民共和国动物防疫法》第六十二条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（3）《中华人民共和国动物防疫法》第六十三条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（4）《动物诊疗机构管理办法》（农业农村部令2022年第5号）第五条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）《动物诊疗机构管理办法》（农业农村部令2022年第5号）第六条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6</w:t>
      </w:r>
      <w:r>
        <w:rPr>
          <w:rFonts w:ascii="方正仿宋_GBK" w:eastAsia="方正仿宋_GBK" w:hAnsi="方正仿宋_GBK" w:cs="方正仿宋_GBK"/>
          <w:sz w:val="28"/>
          <w:szCs w:val="28"/>
        </w:rPr>
        <w:t>）《动物诊疗机构管理办法》（农业农村部令2022年第5号）第七条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）《动物诊疗机构管理办法》（农业农村部令2022年第5号）第八条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）《动物诊疗机构管理办法》（农业农村部令2022年第5号）第九条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）《动物诊疗机构管理办法》（农业农村部令2022年第5号）第十一条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10</w:t>
      </w:r>
      <w:r>
        <w:rPr>
          <w:rFonts w:ascii="方正仿宋_GBK" w:eastAsia="方正仿宋_GBK" w:hAnsi="方正仿宋_GBK" w:cs="方正仿宋_GBK"/>
          <w:sz w:val="28"/>
          <w:szCs w:val="28"/>
        </w:rPr>
        <w:t>）《动物诊疗机构管理办法》（农业农村部令2022年第5号）第十四条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w:t>
      </w: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）《动物诊疗机构管理办法》（农业农村部令2022年第5号）第四十一条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（12）《云南省人民政府关于第四轮取消和调整行政审批项目的决定》（云南省人民政府令第150号）</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监管依据</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（1）《中华人民共和国动物防疫法》第七十六条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（2）《中华人民共和国动物防疫法》第一百零五条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（3）《中华人民共和国动物防疫法》第一百零八条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（4）《动物诊疗机构管理办法》（农业农村部令2022年第5号）第三十二条</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（5）《动物诊疗机构管理办法》（农业农村部令2022年第5号）第三十三条</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县级农业农村部门</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7B44A8" w:rsidRDefault="007B44A8">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动物诊疗许可证核发</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行政许可事项类型</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行政许可条件</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从事动物诊疗活动的机构，应当具备的条件包括：</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（1）有固定的动物诊疗场所，</w:t>
      </w:r>
      <w:proofErr w:type="gramStart"/>
      <w:r>
        <w:rPr>
          <w:rFonts w:ascii="方正仿宋_GBK" w:eastAsia="方正仿宋_GBK" w:hAnsi="方正仿宋_GBK" w:cs="方正仿宋_GBK"/>
          <w:sz w:val="28"/>
          <w:szCs w:val="28"/>
        </w:rPr>
        <w:t>且动物</w:t>
      </w:r>
      <w:proofErr w:type="gramEnd"/>
      <w:r>
        <w:rPr>
          <w:rFonts w:ascii="方正仿宋_GBK" w:eastAsia="方正仿宋_GBK" w:hAnsi="方正仿宋_GBK" w:cs="方正仿宋_GBK"/>
          <w:sz w:val="28"/>
          <w:szCs w:val="28"/>
        </w:rPr>
        <w:t>诊疗场所使用面积符合省、自治区、直辖市人民政府农业农村主管部门的规定；</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（2）动物诊疗场所选址距离动物饲养场、动物屠宰加工场所、经营动物的集贸市场不少于二百米；</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（3）动物诊疗场所设有独立的出入口，出入口不得设在居民住宅楼内或者院内，不得与同一建筑物的其他用户共用通道；</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（4）具有布局合理的诊疗室、隔离室、药房等功能区；</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（5）具有诊断、消毒、冷藏、常规化验、污水处理等器械设备；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（6）具有诊疗废弃物暂存处理设施，并委托专业处理机构处理；</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（7）具有染疫或者疑似染疫动物的隔离控制措施及设施设备；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（8）具有与动物诊疗活动相适应的执业兽医；</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（9）具有完善的诊疗服务、疫情报告、卫生安全防护、消毒、隔离、诊疗废弃物暂存、兽医器械、兽医处方、药物和无害化处理等管理制度。</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此外，动物诊所除具备上述条件外，还应当具有一名以上执业兽医师；具有布局合理的手术室和手术设备。动物医院除具备上述条件外，还应当具有三名以上执业兽医师；具有X光机或者B超等器械设备；具有布局合理的手术室和手术设备。</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（1）《中华人民共和国动物防疫法》第六十一条　从事动物诊疗活动的机构，应当具备下列条件：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（一）有与动物诊疗活动相适应并符合动物防疫条件的场所；</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（二）有与动物诊疗活动相适应的执业兽医；</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（三）有与动物诊疗活动相适应的兽医器械和设备；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（四）有完善的管理制度。</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动物诊疗机构包括动物医院、动物诊所以及</w:t>
      </w:r>
      <w:proofErr w:type="gramStart"/>
      <w:r>
        <w:rPr>
          <w:rFonts w:ascii="方正仿宋_GBK" w:eastAsia="方正仿宋_GBK" w:hAnsi="方正仿宋_GBK" w:cs="方正仿宋_GBK"/>
          <w:sz w:val="28"/>
          <w:szCs w:val="28"/>
        </w:rPr>
        <w:t>其他提供</w:t>
      </w:r>
      <w:proofErr w:type="gramEnd"/>
      <w:r>
        <w:rPr>
          <w:rFonts w:ascii="方正仿宋_GBK" w:eastAsia="方正仿宋_GBK" w:hAnsi="方正仿宋_GBK" w:cs="方正仿宋_GBK"/>
          <w:sz w:val="28"/>
          <w:szCs w:val="28"/>
        </w:rPr>
        <w:t>动物诊疗服务的机构。</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（2）《动物诊疗机构管理办法》（农业农村部令2022年第5号）第六条从事动物诊疗活动的机构，应当具备下列条件：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（一）有固定的动物诊疗场所，</w:t>
      </w:r>
      <w:proofErr w:type="gramStart"/>
      <w:r>
        <w:rPr>
          <w:rFonts w:ascii="方正仿宋_GBK" w:eastAsia="方正仿宋_GBK" w:hAnsi="方正仿宋_GBK" w:cs="方正仿宋_GBK"/>
          <w:sz w:val="28"/>
          <w:szCs w:val="28"/>
        </w:rPr>
        <w:t>且动物</w:t>
      </w:r>
      <w:proofErr w:type="gramEnd"/>
      <w:r>
        <w:rPr>
          <w:rFonts w:ascii="方正仿宋_GBK" w:eastAsia="方正仿宋_GBK" w:hAnsi="方正仿宋_GBK" w:cs="方正仿宋_GBK"/>
          <w:sz w:val="28"/>
          <w:szCs w:val="28"/>
        </w:rPr>
        <w:t>诊疗场所使用面积符合省、自治区、直辖市人民政府农业农村主管部门的规定；</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（二）动物诊疗场所选址距离动物饲养场、动物屠宰加工场所、经营动物的集贸市场不少于二百米；</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（三）动物诊疗场所设有独立的出入口，出入口不得设在居民住宅楼内或者院内，不得与同一建筑物的其他用户共用通道；</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（四）具有布局合理的诊疗室、隔离室、药房等功能区；</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（五）具有诊断、消毒、冷藏、常规化验、污水处理等器械设备；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（六）具有诊疗废弃物暂存处理设施，并委托专业处理机构处理；</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（七）具有染疫或者疑似染疫动物的隔离控制措施及设施设备；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（八）具有与动物诊疗活动相适应的执业兽医；</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（九）具有完善的诊疗服务、疫情报告、卫生安全防护、消毒、隔离、诊疗废弃物暂存、兽医器械、兽医处方、药物和无害化处理等管理制度。</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（3）《动物诊疗机构管理办法》（农业农村部令2022年第5号）第七条动物诊所除具备本办法第六条规定的条件外，还应当具备下列条件：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（一）具有一名以上执业兽医师；</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（二）具有布局合理的手术室和手术设备。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（4）《动物诊疗机构管理办法》（农业农村部令2022年第5号）第八条动物医院除具备本办法第六条规定的条件外，还应当具备下列条件：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（一）具有三名以上执业兽医师；</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（二）具有X光机或者B超等器械设备；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（三）具有布局合理的手术室和手术设备。</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除前款规定的动物医院外，其他动物诊疗机构不得从事动物颅腔、胸腔和腹腔手术。</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动物诊疗许可证变更</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动物诊疗许可证</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7B44A8" w:rsidRDefault="007B44A8">
      <w:pPr>
        <w:spacing w:line="54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优化完善动物诊疗许可条件</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7B44A8" w:rsidRDefault="007B44A8">
      <w:pPr>
        <w:spacing w:line="54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是要加强日常检查，督促动物诊疗机构严格落实年度报告，及时掌握现有动物诊疗机构场所布局、设施设备、人员等变化情况，各项管理制度执行等情况，发现问题及时反馈，并明确整改限期；二是要加强执法监管，实施“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公开”监管，重点检查是否未经许可从事动物诊疗活动、诊疗活动是否超出核定的执业范围以及病历</w:t>
      </w:r>
      <w:r>
        <w:rPr>
          <w:rFonts w:ascii="方正仿宋_GBK" w:eastAsia="方正仿宋_GBK" w:hAnsi="方正仿宋_GBK" w:cs="方正仿宋_GBK"/>
          <w:sz w:val="28"/>
          <w:szCs w:val="28"/>
        </w:rPr>
        <w:lastRenderedPageBreak/>
        <w:t>处方管理、兽药使用、无害化处理等是否规范，对违法违规行为依法</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处罚。</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申请材料</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动物诊疗许可证变更申请表</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原证</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变更事项有效证明</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动物诊疗机构管理办法》（农业农村部令2022年第5号）第十四条动物诊疗机构变更名称或者法定代表人（负责人）的，应当在办理市场主体变更登记手续后十五个工作日内，向原发证机关申请办理变更手续。......</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中介服务</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7B44A8" w:rsidRDefault="007B44A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7B44A8" w:rsidRDefault="007B44A8">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7B44A8" w:rsidRDefault="007B44A8">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审批程序</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许可决定、颁发许可证件。</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动物诊疗机构管理办法》（农业农村部令2022年第5号）第十四条动物诊疗机构变更名称或者法定代表人（负责人）的，应当在办理市场主体变更登记手续后十五个工作日内，向原发证机关申请办理变更手续。......</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7B44A8" w:rsidRDefault="007B44A8">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受理和审批时限</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7B44A8" w:rsidRDefault="007B44A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15个工作日</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7B44A8" w:rsidRDefault="007B44A8">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1）《动物诊疗机构管理办法》（农业农村部令2022年第5号）第十一条发证机关受理申请后，应当在十五个工作日内完成对申请材料的审核和对动物诊疗场所的实地考查。符合规定条件的，发证机关应当向申请人颁发动物诊疗许可证；不符合条件的，书面通知申请人，并说明理由。</w:t>
      </w:r>
    </w:p>
    <w:p w:rsidR="007B44A8" w:rsidRDefault="007B44A8">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专门从事水生动物疫病诊疗的，发证机关在核发动物诊疗许可证</w:t>
      </w:r>
      <w:r>
        <w:rPr>
          <w:rFonts w:ascii="方正仿宋_GBK" w:eastAsia="方正仿宋_GBK" w:hAnsi="方正仿宋_GBK" w:cs="方正仿宋_GBK"/>
          <w:sz w:val="28"/>
          <w:szCs w:val="28"/>
        </w:rPr>
        <w:lastRenderedPageBreak/>
        <w:t>时，应当征求同级渔业主管部门的意见。</w:t>
      </w:r>
    </w:p>
    <w:p w:rsidR="007B44A8" w:rsidRDefault="007B44A8">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6个工作日</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收费</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行政许可证件</w:t>
      </w:r>
    </w:p>
    <w:p w:rsidR="007B44A8" w:rsidRDefault="007B44A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动物诊疗许可证</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无期限</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7B44A8" w:rsidRDefault="007B44A8">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hint="eastAsia"/>
          <w:sz w:val="28"/>
          <w:szCs w:val="28"/>
        </w:rPr>
        <w:t>无</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7B44A8" w:rsidRDefault="007B44A8">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hint="eastAsia"/>
          <w:sz w:val="28"/>
          <w:szCs w:val="28"/>
        </w:rPr>
        <w:t>动物诊疗机构变更名称或者法定代表人（负责人）的，应当在办理市场主体变更登记手续后十五个工作日内，向原发证机关申请办理变更手续。</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7B44A8" w:rsidRDefault="007B44A8">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hint="eastAsia"/>
          <w:sz w:val="28"/>
          <w:szCs w:val="28"/>
        </w:rPr>
        <w:t>无</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本县</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7B44A8" w:rsidRDefault="007B44A8">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hint="eastAsia"/>
          <w:sz w:val="28"/>
          <w:szCs w:val="28"/>
        </w:rPr>
        <w:lastRenderedPageBreak/>
        <w:t>《中华人民共和国动物防疫法》第六十二条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行政许可数量限制</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7B44A8" w:rsidRDefault="007B44A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7B44A8" w:rsidRDefault="007B44A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7B44A8" w:rsidRDefault="007B44A8">
      <w:pPr>
        <w:spacing w:line="600" w:lineRule="exact"/>
        <w:ind w:firstLineChars="200" w:firstLine="562"/>
        <w:jc w:val="left"/>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7B44A8" w:rsidRDefault="007B44A8">
      <w:pPr>
        <w:spacing w:line="600" w:lineRule="exact"/>
        <w:ind w:firstLineChars="200" w:firstLine="560"/>
        <w:jc w:val="left"/>
        <w:rPr>
          <w:rFonts w:ascii="Times New Roman" w:eastAsia="仿宋GB2312" w:hAnsi="Times New Roman" w:cs="Times New Roman"/>
          <w:sz w:val="28"/>
          <w:szCs w:val="28"/>
        </w:rPr>
      </w:pPr>
      <w:r>
        <w:rPr>
          <w:rFonts w:ascii="方正仿宋_GBK" w:eastAsia="方正仿宋_GBK" w:hAnsi="方正仿宋_GBK" w:cs="方正仿宋_GBK" w:hint="eastAsia"/>
          <w:sz w:val="28"/>
          <w:szCs w:val="28"/>
        </w:rPr>
        <w:t>无</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行政许可后年检</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7B44A8" w:rsidRDefault="007B44A8">
      <w:pPr>
        <w:spacing w:line="540" w:lineRule="exact"/>
        <w:ind w:firstLineChars="200" w:firstLine="560"/>
        <w:outlineLvl w:val="2"/>
        <w:rPr>
          <w:rFonts w:ascii="Times New Roman" w:eastAsia="仿宋GB2312" w:hAnsi="Times New Roman" w:cs="Times New Roman"/>
          <w:sz w:val="28"/>
          <w:szCs w:val="28"/>
        </w:rPr>
      </w:pPr>
      <w:r>
        <w:rPr>
          <w:rFonts w:ascii="方正仿宋_GBK" w:eastAsia="方正仿宋_GBK" w:hAnsi="方正仿宋_GBK" w:cs="方正仿宋_GBK" w:hint="eastAsia"/>
          <w:sz w:val="28"/>
          <w:szCs w:val="28"/>
        </w:rPr>
        <w:t>无</w:t>
      </w:r>
    </w:p>
    <w:p w:rsidR="007B44A8" w:rsidRDefault="007B44A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7B44A8" w:rsidRDefault="007B44A8">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7B44A8" w:rsidRDefault="007B44A8">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hint="eastAsia"/>
          <w:sz w:val="28"/>
          <w:szCs w:val="28"/>
        </w:rPr>
        <w:t>无</w:t>
      </w:r>
    </w:p>
    <w:p w:rsidR="007B44A8" w:rsidRDefault="007B44A8">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lastRenderedPageBreak/>
        <w:t>行政许可后年报</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有</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《动物诊疗机构年度报告》</w:t>
      </w:r>
    </w:p>
    <w:p w:rsidR="007B44A8" w:rsidRDefault="007B44A8">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7B44A8" w:rsidRDefault="007B44A8">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（1）《动物诊疗机构管理办法》（农业农村部令2022年第5号）第三十条动物诊疗机构应当于每年三月底前将上年度动物诊疗活动情况向县级人民政府农业农村主管部门报告。</w:t>
      </w:r>
    </w:p>
    <w:p w:rsidR="007B44A8" w:rsidRDefault="007B44A8">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1年</w:t>
      </w:r>
    </w:p>
    <w:p w:rsidR="007B44A8" w:rsidRDefault="007B44A8">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7B44A8" w:rsidRDefault="007B44A8">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7B44A8" w:rsidRDefault="007B44A8">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十五、备注</w:t>
      </w:r>
    </w:p>
    <w:p w:rsidR="007B44A8" w:rsidRDefault="007B44A8">
      <w:pPr>
        <w:spacing w:line="540" w:lineRule="exact"/>
        <w:ind w:firstLineChars="200" w:firstLine="560"/>
        <w:outlineLvl w:val="1"/>
        <w:rPr>
          <w:rFonts w:ascii="Times New Roman" w:eastAsia="黑体" w:hAnsi="Times New Roman" w:cs="Times New Roman"/>
          <w:sz w:val="28"/>
          <w:szCs w:val="28"/>
        </w:rPr>
      </w:pPr>
      <w:r>
        <w:rPr>
          <w:rFonts w:ascii="方正仿宋_GBK" w:eastAsia="方正仿宋_GBK" w:hAnsi="方正仿宋_GBK" w:cs="方正仿宋_GBK" w:hint="eastAsia"/>
          <w:sz w:val="28"/>
          <w:szCs w:val="28"/>
        </w:rPr>
        <w:t>无</w:t>
      </w: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600" w:lineRule="exact"/>
        <w:ind w:firstLineChars="200" w:firstLine="560"/>
        <w:rPr>
          <w:rFonts w:ascii="方正仿宋_GBK" w:eastAsia="方正仿宋_GBK" w:hAnsi="方正仿宋_GBK" w:cs="方正仿宋_GBK"/>
          <w:sz w:val="28"/>
          <w:szCs w:val="28"/>
        </w:rPr>
      </w:pPr>
    </w:p>
    <w:p w:rsidR="007B44A8" w:rsidRDefault="007B44A8">
      <w:pPr>
        <w:spacing w:line="540" w:lineRule="exact"/>
        <w:outlineLvl w:val="1"/>
        <w:rPr>
          <w:rFonts w:ascii="Times New Roman" w:eastAsia="黑体" w:hAnsi="Times New Roman"/>
          <w:sz w:val="28"/>
          <w:szCs w:val="28"/>
        </w:rPr>
      </w:pPr>
    </w:p>
    <w:p w:rsidR="007B44A8" w:rsidRDefault="007B44A8"/>
    <w:p w:rsidR="007B44A8" w:rsidRDefault="007B44A8"/>
    <w:sectPr w:rsidR="007B44A8" w:rsidSect="00B92A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GB2312">
    <w:altName w:val="仿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969"/>
    <w:rsid w:val="000A300D"/>
    <w:rsid w:val="00726969"/>
    <w:rsid w:val="007B44A8"/>
    <w:rsid w:val="00AF0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2148</Words>
  <Characters>12247</Characters>
  <Application>Microsoft Office Word</Application>
  <DocSecurity>0</DocSecurity>
  <Lines>102</Lines>
  <Paragraphs>28</Paragraphs>
  <ScaleCrop>false</ScaleCrop>
  <Company/>
  <LinksUpToDate>false</LinksUpToDate>
  <CharactersWithSpaces>14367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2023-12-15T09:29:00Z</dcterms:created>
  <dcterms:modified xsi:type="dcterms:W3CDTF">2023-12-18T01:09:00Z</dcterms:modified>
</cp:coreProperties>
</file>